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F2368" w14:textId="21DD99CC" w:rsidR="00C0731B" w:rsidRPr="00390765" w:rsidRDefault="00D4097F" w:rsidP="002D3DCB">
      <w:pPr>
        <w:spacing w:after="120" w:line="240" w:lineRule="auto"/>
        <w:jc w:val="center"/>
        <w:rPr>
          <w:rFonts w:eastAsia="Times New Roman" w:cstheme="minorHAnsi"/>
          <w:b/>
          <w:u w:val="single"/>
          <w:lang w:eastAsia="en-GB"/>
        </w:rPr>
      </w:pPr>
      <w:bookmarkStart w:id="0" w:name="_Hlk193471889"/>
      <w:bookmarkEnd w:id="0"/>
      <w:r>
        <w:rPr>
          <w:rFonts w:eastAsia="Times New Roman" w:cstheme="minorHAnsi"/>
          <w:b/>
          <w:u w:val="single"/>
          <w:lang w:eastAsia="en-GB"/>
        </w:rPr>
        <w:t>19</w:t>
      </w:r>
      <w:r w:rsidRPr="00D4097F">
        <w:rPr>
          <w:rFonts w:eastAsia="Times New Roman" w:cstheme="minorHAnsi"/>
          <w:b/>
          <w:u w:val="single"/>
          <w:vertAlign w:val="superscript"/>
          <w:lang w:eastAsia="en-GB"/>
        </w:rPr>
        <w:t>th</w:t>
      </w:r>
      <w:r>
        <w:rPr>
          <w:rFonts w:eastAsia="Times New Roman" w:cstheme="minorHAnsi"/>
          <w:b/>
          <w:u w:val="single"/>
          <w:lang w:eastAsia="en-GB"/>
        </w:rPr>
        <w:t xml:space="preserve"> Apr</w:t>
      </w:r>
      <w:r w:rsidR="002232C7">
        <w:rPr>
          <w:rFonts w:eastAsia="Times New Roman" w:cstheme="minorHAnsi"/>
          <w:b/>
          <w:u w:val="single"/>
          <w:lang w:eastAsia="en-GB"/>
        </w:rPr>
        <w:t xml:space="preserve"> </w:t>
      </w:r>
      <w:r w:rsidR="00C0731B" w:rsidRPr="00390765">
        <w:rPr>
          <w:rFonts w:eastAsia="Times New Roman" w:cstheme="minorHAnsi"/>
          <w:b/>
          <w:u w:val="single"/>
          <w:lang w:eastAsia="en-GB"/>
        </w:rPr>
        <w:t>202</w:t>
      </w:r>
      <w:r w:rsidR="005A65A1">
        <w:rPr>
          <w:rFonts w:eastAsia="Times New Roman" w:cstheme="minorHAnsi"/>
          <w:b/>
          <w:u w:val="single"/>
          <w:lang w:eastAsia="en-GB"/>
        </w:rPr>
        <w:t>5</w:t>
      </w:r>
      <w:r w:rsidR="00C0731B" w:rsidRPr="00390765">
        <w:rPr>
          <w:rFonts w:eastAsia="Times New Roman" w:cstheme="minorHAnsi"/>
          <w:b/>
          <w:u w:val="single"/>
          <w:lang w:eastAsia="en-GB"/>
        </w:rPr>
        <w:t xml:space="preserve"> – HNF PLANNING UPDATE</w:t>
      </w:r>
    </w:p>
    <w:p w14:paraId="51A311C1" w14:textId="77777777" w:rsidR="00E370BC" w:rsidRDefault="00172283" w:rsidP="00E370BC">
      <w:pPr>
        <w:spacing w:after="0" w:line="240" w:lineRule="auto"/>
        <w:jc w:val="center"/>
        <w:rPr>
          <w:rFonts w:cstheme="minorHAnsi"/>
          <w:b/>
          <w:bCs/>
          <w:color w:val="7030A0"/>
          <w:sz w:val="28"/>
          <w:szCs w:val="28"/>
        </w:rPr>
      </w:pPr>
      <w:r w:rsidRPr="008D2A7C">
        <w:rPr>
          <w:rFonts w:cstheme="minorHAnsi"/>
          <w:b/>
          <w:bCs/>
          <w:color w:val="7030A0"/>
          <w:sz w:val="28"/>
          <w:szCs w:val="28"/>
        </w:rPr>
        <w:t xml:space="preserve">For links to PCC web sites regarding </w:t>
      </w:r>
      <w:r w:rsidR="008D2A7C">
        <w:rPr>
          <w:rFonts w:cstheme="minorHAnsi"/>
          <w:b/>
          <w:bCs/>
          <w:color w:val="7030A0"/>
          <w:sz w:val="28"/>
          <w:szCs w:val="28"/>
        </w:rPr>
        <w:t>P</w:t>
      </w:r>
      <w:r w:rsidRPr="008D2A7C">
        <w:rPr>
          <w:rFonts w:cstheme="minorHAnsi"/>
          <w:b/>
          <w:bCs/>
          <w:color w:val="7030A0"/>
          <w:sz w:val="28"/>
          <w:szCs w:val="28"/>
        </w:rPr>
        <w:t>lanning and Licensing please see</w:t>
      </w:r>
    </w:p>
    <w:p w14:paraId="3B5DEE9E" w14:textId="77ED0455" w:rsidR="00172283" w:rsidRPr="008D2A7C" w:rsidRDefault="00172283" w:rsidP="00E370BC">
      <w:pPr>
        <w:spacing w:after="0" w:line="240" w:lineRule="auto"/>
        <w:jc w:val="center"/>
        <w:rPr>
          <w:rFonts w:cstheme="minorHAnsi"/>
          <w:b/>
          <w:bCs/>
          <w:color w:val="7030A0"/>
          <w:sz w:val="28"/>
          <w:szCs w:val="28"/>
        </w:rPr>
      </w:pPr>
      <w:r w:rsidRPr="008D2A7C">
        <w:rPr>
          <w:rFonts w:cstheme="minorHAnsi"/>
          <w:b/>
          <w:bCs/>
          <w:color w:val="7030A0"/>
          <w:sz w:val="28"/>
          <w:szCs w:val="28"/>
        </w:rPr>
        <w:t>the addendum at the end of this report</w:t>
      </w:r>
      <w:r w:rsidR="00E370BC">
        <w:rPr>
          <w:rFonts w:cstheme="minorHAnsi"/>
          <w:b/>
          <w:bCs/>
          <w:color w:val="7030A0"/>
          <w:sz w:val="28"/>
          <w:szCs w:val="28"/>
        </w:rPr>
        <w:t>.</w:t>
      </w:r>
    </w:p>
    <w:p w14:paraId="4D29B920" w14:textId="1F047D03" w:rsidR="00172283" w:rsidRPr="009555D6" w:rsidRDefault="00172283" w:rsidP="00172283">
      <w:pPr>
        <w:spacing w:after="0"/>
        <w:rPr>
          <w:rStyle w:val="description"/>
          <w:rFonts w:cstheme="minorHAnsi"/>
          <w:color w:val="333333"/>
          <w:shd w:val="clear" w:color="auto" w:fill="FFFFFF"/>
        </w:rPr>
      </w:pPr>
      <w:r w:rsidRPr="009555D6">
        <w:rPr>
          <w:rStyle w:val="description"/>
          <w:rFonts w:cstheme="minorHAnsi"/>
          <w:color w:val="333333"/>
          <w:shd w:val="clear" w:color="auto" w:fill="FFFFFF"/>
        </w:rPr>
        <w:t>~~~~~~~~~~~</w:t>
      </w:r>
      <w:r>
        <w:rPr>
          <w:rStyle w:val="description"/>
          <w:rFonts w:cstheme="minorHAnsi"/>
          <w:color w:val="333333"/>
          <w:shd w:val="clear" w:color="auto" w:fill="FFFFFF"/>
        </w:rPr>
        <w:t>~~~~~~~~~~~~~~~~~~~~~~~~~~~~~~~~~~~~~~~~~~~~~~~~~~~~~~~~~~~~~~~~~~~~~~~~</w:t>
      </w:r>
      <w:r w:rsidRPr="009555D6">
        <w:rPr>
          <w:rStyle w:val="description"/>
          <w:rFonts w:cstheme="minorHAnsi"/>
          <w:color w:val="333333"/>
          <w:shd w:val="clear" w:color="auto" w:fill="FFFFFF"/>
        </w:rPr>
        <w:t>~~~~~~~~</w:t>
      </w:r>
    </w:p>
    <w:p w14:paraId="455A7ACD" w14:textId="68B8213D" w:rsidR="00292723" w:rsidRDefault="00292723" w:rsidP="00DB24CF">
      <w:pPr>
        <w:spacing w:before="80" w:after="80" w:line="240" w:lineRule="auto"/>
        <w:rPr>
          <w:rFonts w:cstheme="minorHAnsi"/>
          <w:color w:val="000000"/>
        </w:rPr>
      </w:pPr>
      <w:r w:rsidRPr="00D54B41">
        <w:rPr>
          <w:rStyle w:val="casenumber"/>
          <w:rFonts w:cstheme="minorHAnsi"/>
          <w:b/>
          <w:bCs/>
          <w:color w:val="FF0000"/>
          <w:u w:val="single"/>
          <w:shd w:val="clear" w:color="auto" w:fill="FFFFFF"/>
        </w:rPr>
        <w:t>LICENSING APPLICATIONS</w:t>
      </w:r>
      <w:r w:rsidRPr="00D54B41">
        <w:rPr>
          <w:rStyle w:val="casenumber"/>
          <w:rFonts w:cstheme="minorHAnsi"/>
          <w:color w:val="FF0000"/>
          <w:shd w:val="clear" w:color="auto" w:fill="FFFFFF"/>
        </w:rPr>
        <w:t xml:space="preserve"> (</w:t>
      </w:r>
      <w:r w:rsidR="00D21BA8">
        <w:rPr>
          <w:rStyle w:val="casenumber"/>
          <w:rFonts w:cstheme="minorHAnsi"/>
          <w:color w:val="FF0000"/>
          <w:shd w:val="clear" w:color="auto" w:fill="FFFFFF"/>
        </w:rPr>
        <w:t>NEW</w:t>
      </w:r>
      <w:r w:rsidRPr="00D54B41">
        <w:rPr>
          <w:rStyle w:val="casenumber"/>
          <w:rFonts w:cstheme="minorHAnsi"/>
          <w:color w:val="FF0000"/>
          <w:shd w:val="clear" w:color="auto" w:fill="FFFFFF"/>
        </w:rPr>
        <w:t>)</w:t>
      </w:r>
    </w:p>
    <w:p w14:paraId="0F7E822C" w14:textId="1472C65F" w:rsidR="00145A4B" w:rsidRPr="00145A4B" w:rsidRDefault="00145A4B" w:rsidP="00F11458">
      <w:pPr>
        <w:spacing w:after="0" w:line="240" w:lineRule="auto"/>
      </w:pPr>
      <w:r w:rsidRPr="00145A4B">
        <w:rPr>
          <w:b/>
          <w:bCs/>
        </w:rPr>
        <w:t>Tinside Lido</w:t>
      </w:r>
      <w:r>
        <w:rPr>
          <w:b/>
          <w:bCs/>
        </w:rPr>
        <w:t xml:space="preserve"> - </w:t>
      </w:r>
      <w:r w:rsidRPr="00145A4B">
        <w:t>Hoe Road, Plymouth PL1 3DE</w:t>
      </w:r>
    </w:p>
    <w:p w14:paraId="03549C2B" w14:textId="77777777" w:rsidR="00145A4B" w:rsidRDefault="00145A4B" w:rsidP="00F11458">
      <w:pPr>
        <w:spacing w:after="0" w:line="240" w:lineRule="auto"/>
      </w:pPr>
      <w:r w:rsidRPr="00145A4B">
        <w:t>Application for the Grant of a Premises Licence:</w:t>
      </w:r>
    </w:p>
    <w:p w14:paraId="27B2535C" w14:textId="77777777" w:rsidR="0051228C" w:rsidRDefault="000B28CC" w:rsidP="00F11458">
      <w:pPr>
        <w:spacing w:after="0" w:line="240" w:lineRule="auto"/>
      </w:pPr>
      <w:r w:rsidRPr="00145A4B">
        <w:t xml:space="preserve">Premises opening hours: </w:t>
      </w:r>
    </w:p>
    <w:p w14:paraId="4C350AA3" w14:textId="77777777" w:rsidR="0051228C" w:rsidRDefault="000B28CC" w:rsidP="00F11458">
      <w:pPr>
        <w:spacing w:after="0" w:line="240" w:lineRule="auto"/>
      </w:pPr>
      <w:r w:rsidRPr="00145A4B">
        <w:t>Monday to Sunday 6am to 1am</w:t>
      </w:r>
    </w:p>
    <w:p w14:paraId="23623354" w14:textId="77777777" w:rsidR="0051228C" w:rsidRDefault="0051228C" w:rsidP="00F11458">
      <w:pPr>
        <w:spacing w:after="0" w:line="240" w:lineRule="auto"/>
        <w:ind w:left="720"/>
      </w:pPr>
      <w:r w:rsidRPr="00622DBB">
        <w:t>New Year's Eve into New Year's Day until 02:00 hours</w:t>
      </w:r>
      <w:r>
        <w:t>.</w:t>
      </w:r>
    </w:p>
    <w:p w14:paraId="14D3FE74" w14:textId="086B9C92" w:rsidR="000B28CC" w:rsidRDefault="000B28CC" w:rsidP="00F11458">
      <w:pPr>
        <w:spacing w:after="0" w:line="240" w:lineRule="auto"/>
        <w:ind w:left="720"/>
      </w:pPr>
      <w:r w:rsidRPr="00622DBB">
        <w:t>Summer Solstice usually 21st June early morning Swim/breakfast at 03:30 hours</w:t>
      </w:r>
      <w:r w:rsidR="00781FB3">
        <w:t xml:space="preserve">, </w:t>
      </w:r>
    </w:p>
    <w:p w14:paraId="7F0FEC4B" w14:textId="77777777" w:rsidR="00781FB3" w:rsidRPr="00145A4B" w:rsidRDefault="00781FB3" w:rsidP="00F11458">
      <w:pPr>
        <w:spacing w:after="0" w:line="240" w:lineRule="auto"/>
      </w:pPr>
      <w:r w:rsidRPr="00145A4B">
        <w:t>Between 11pm and 8am there will be total sound containment within the premises.</w:t>
      </w:r>
    </w:p>
    <w:p w14:paraId="55D38989" w14:textId="77777777" w:rsidR="00D8175D" w:rsidRPr="00D8175D" w:rsidRDefault="00D8175D" w:rsidP="00F11458">
      <w:pPr>
        <w:spacing w:after="0" w:line="240" w:lineRule="auto"/>
        <w:rPr>
          <w:b/>
          <w:bCs/>
        </w:rPr>
      </w:pPr>
      <w:r w:rsidRPr="00D8175D">
        <w:rPr>
          <w:b/>
          <w:bCs/>
        </w:rPr>
        <w:t>Permitted Activities</w:t>
      </w:r>
    </w:p>
    <w:p w14:paraId="5FF7CA5A" w14:textId="77777777" w:rsidR="00145A4B" w:rsidRPr="00145A4B" w:rsidRDefault="00145A4B" w:rsidP="00F11458">
      <w:pPr>
        <w:numPr>
          <w:ilvl w:val="0"/>
          <w:numId w:val="43"/>
        </w:numPr>
        <w:spacing w:after="0" w:line="240" w:lineRule="auto"/>
      </w:pPr>
      <w:r w:rsidRPr="00145A4B">
        <w:t>Provision of plays indoors and outdoors: Monday to Sunday 8am to 11pm</w:t>
      </w:r>
    </w:p>
    <w:p w14:paraId="401AC965" w14:textId="77777777" w:rsidR="00145A4B" w:rsidRPr="00145A4B" w:rsidRDefault="00145A4B" w:rsidP="00F11458">
      <w:pPr>
        <w:numPr>
          <w:ilvl w:val="0"/>
          <w:numId w:val="43"/>
        </w:numPr>
        <w:spacing w:after="0" w:line="240" w:lineRule="auto"/>
      </w:pPr>
      <w:r w:rsidRPr="00145A4B">
        <w:t>Provision of films indoors and outdoors: Monday to Sunday 8am to 11pm</w:t>
      </w:r>
    </w:p>
    <w:p w14:paraId="5EAD0B58" w14:textId="77777777" w:rsidR="00145A4B" w:rsidRPr="00145A4B" w:rsidRDefault="00145A4B" w:rsidP="00F11458">
      <w:pPr>
        <w:numPr>
          <w:ilvl w:val="0"/>
          <w:numId w:val="43"/>
        </w:numPr>
        <w:spacing w:after="0" w:line="240" w:lineRule="auto"/>
      </w:pPr>
      <w:r w:rsidRPr="00145A4B">
        <w:t>Provision of live music outdoors: Monday to Sunday 8am to 11pm</w:t>
      </w:r>
    </w:p>
    <w:p w14:paraId="2F991F23" w14:textId="77777777" w:rsidR="00145A4B" w:rsidRPr="00145A4B" w:rsidRDefault="00145A4B" w:rsidP="00F11458">
      <w:pPr>
        <w:numPr>
          <w:ilvl w:val="0"/>
          <w:numId w:val="43"/>
        </w:numPr>
        <w:spacing w:after="0" w:line="240" w:lineRule="auto"/>
      </w:pPr>
      <w:r w:rsidRPr="00145A4B">
        <w:t>Provision of live music indoors: Monday to Sunday 8am to 1am</w:t>
      </w:r>
    </w:p>
    <w:p w14:paraId="204C5856" w14:textId="77777777" w:rsidR="00145A4B" w:rsidRPr="00145A4B" w:rsidRDefault="00145A4B" w:rsidP="00F11458">
      <w:pPr>
        <w:numPr>
          <w:ilvl w:val="0"/>
          <w:numId w:val="43"/>
        </w:numPr>
        <w:spacing w:after="0" w:line="240" w:lineRule="auto"/>
      </w:pPr>
      <w:r w:rsidRPr="00145A4B">
        <w:t>Provision of recorded music outdoors: Monday to Sunday 8am to 11pm</w:t>
      </w:r>
    </w:p>
    <w:p w14:paraId="2BE58DD2" w14:textId="77777777" w:rsidR="00145A4B" w:rsidRPr="00145A4B" w:rsidRDefault="00145A4B" w:rsidP="00F11458">
      <w:pPr>
        <w:numPr>
          <w:ilvl w:val="0"/>
          <w:numId w:val="43"/>
        </w:numPr>
        <w:spacing w:after="0" w:line="240" w:lineRule="auto"/>
      </w:pPr>
      <w:r w:rsidRPr="00145A4B">
        <w:t>Provision of recorded music indoors: Monday to Sunday 8am to 1am</w:t>
      </w:r>
    </w:p>
    <w:p w14:paraId="207E7C12" w14:textId="77777777" w:rsidR="00145A4B" w:rsidRPr="00145A4B" w:rsidRDefault="00145A4B" w:rsidP="00F11458">
      <w:pPr>
        <w:numPr>
          <w:ilvl w:val="0"/>
          <w:numId w:val="43"/>
        </w:numPr>
        <w:spacing w:after="0" w:line="240" w:lineRule="auto"/>
      </w:pPr>
      <w:r w:rsidRPr="00145A4B">
        <w:t>Provision of dance indoors and outdoors: Monday to Sunday 10am to 11pm</w:t>
      </w:r>
    </w:p>
    <w:p w14:paraId="2F6A7CA8" w14:textId="77777777" w:rsidR="00145A4B" w:rsidRPr="00145A4B" w:rsidRDefault="00145A4B" w:rsidP="00F11458">
      <w:pPr>
        <w:numPr>
          <w:ilvl w:val="0"/>
          <w:numId w:val="43"/>
        </w:numPr>
        <w:spacing w:after="0" w:line="240" w:lineRule="auto"/>
      </w:pPr>
      <w:r w:rsidRPr="00145A4B">
        <w:t>Provision of late night refreshment indoors and outdoors: Monday to Sunday 11pm to Midnight</w:t>
      </w:r>
    </w:p>
    <w:p w14:paraId="233D02C3" w14:textId="77777777" w:rsidR="00145A4B" w:rsidRPr="00145A4B" w:rsidRDefault="00145A4B" w:rsidP="00F11458">
      <w:pPr>
        <w:numPr>
          <w:ilvl w:val="0"/>
          <w:numId w:val="43"/>
        </w:numPr>
        <w:spacing w:after="0" w:line="240" w:lineRule="auto"/>
      </w:pPr>
      <w:r w:rsidRPr="00145A4B">
        <w:t>Sale of alcohol for consumption on the premises: Monday to Sunday 10am to 12.30am</w:t>
      </w:r>
    </w:p>
    <w:p w14:paraId="176E49C0" w14:textId="7F5329BA" w:rsidR="006E514E" w:rsidRPr="00E160E2" w:rsidRDefault="006E514E" w:rsidP="006E514E">
      <w:pPr>
        <w:spacing w:before="80" w:after="80" w:line="240" w:lineRule="auto"/>
        <w:rPr>
          <w:b/>
          <w:bCs/>
        </w:rPr>
      </w:pPr>
      <w:r>
        <w:rPr>
          <w:b/>
          <w:bCs/>
        </w:rPr>
        <w:t>~~~~~~~~~~~~~~~~~~~~~~~~~~~~~~~~~~~~~~~~~~</w:t>
      </w:r>
    </w:p>
    <w:p w14:paraId="4A35C2CE" w14:textId="0C4D3B96" w:rsidR="008B34BC" w:rsidRDefault="008B34BC" w:rsidP="00DB24CF">
      <w:pPr>
        <w:spacing w:before="80" w:after="80" w:line="240" w:lineRule="auto"/>
        <w:rPr>
          <w:rStyle w:val="casenumber"/>
          <w:rFonts w:cstheme="minorHAnsi"/>
          <w:color w:val="FF0000"/>
          <w:shd w:val="clear" w:color="auto" w:fill="FFFFFF"/>
        </w:rPr>
      </w:pPr>
      <w:r w:rsidRPr="00D54B41">
        <w:rPr>
          <w:rStyle w:val="casenumber"/>
          <w:rFonts w:cstheme="minorHAnsi"/>
          <w:b/>
          <w:bCs/>
          <w:color w:val="FF0000"/>
          <w:u w:val="single"/>
          <w:shd w:val="clear" w:color="auto" w:fill="FFFFFF"/>
        </w:rPr>
        <w:t>PLANNING APPLICATIONS</w:t>
      </w:r>
      <w:r w:rsidRPr="00D54B41">
        <w:rPr>
          <w:rStyle w:val="casenumber"/>
          <w:rFonts w:cstheme="minorHAnsi"/>
          <w:color w:val="FF0000"/>
          <w:shd w:val="clear" w:color="auto" w:fill="FFFFFF"/>
        </w:rPr>
        <w:t xml:space="preserve"> (</w:t>
      </w:r>
      <w:r>
        <w:rPr>
          <w:rStyle w:val="casenumber"/>
          <w:rFonts w:cstheme="minorHAnsi"/>
          <w:color w:val="FF0000"/>
          <w:shd w:val="clear" w:color="auto" w:fill="FFFFFF"/>
        </w:rPr>
        <w:t>NEW</w:t>
      </w:r>
      <w:r w:rsidRPr="00D54B41">
        <w:rPr>
          <w:rStyle w:val="casenumber"/>
          <w:rFonts w:cstheme="minorHAnsi"/>
          <w:color w:val="FF0000"/>
          <w:shd w:val="clear" w:color="auto" w:fill="FFFFFF"/>
        </w:rPr>
        <w:t>)</w:t>
      </w:r>
    </w:p>
    <w:p w14:paraId="17BA90C9" w14:textId="317916D1" w:rsidR="0099765E" w:rsidRDefault="0099765E" w:rsidP="00DB24CF">
      <w:pPr>
        <w:spacing w:before="80" w:after="80" w:line="240" w:lineRule="auto"/>
        <w:rPr>
          <w:b/>
          <w:bCs/>
        </w:rPr>
      </w:pPr>
      <w:r w:rsidRPr="0099765E">
        <w:rPr>
          <w:b/>
          <w:bCs/>
        </w:rPr>
        <w:t>25/00567/FUL</w:t>
      </w:r>
      <w:r>
        <w:rPr>
          <w:b/>
          <w:bCs/>
        </w:rPr>
        <w:t xml:space="preserve"> </w:t>
      </w:r>
      <w:r w:rsidR="002A4719">
        <w:rPr>
          <w:b/>
          <w:bCs/>
        </w:rPr>
        <w:t>–</w:t>
      </w:r>
      <w:r>
        <w:rPr>
          <w:b/>
          <w:bCs/>
        </w:rPr>
        <w:t xml:space="preserve"> </w:t>
      </w:r>
      <w:r w:rsidR="002A4719">
        <w:rPr>
          <w:b/>
          <w:bCs/>
        </w:rPr>
        <w:t>1 Radford Rd</w:t>
      </w:r>
    </w:p>
    <w:p w14:paraId="6DDD8191" w14:textId="0F0E9DDF" w:rsidR="0099765E" w:rsidRDefault="0099765E" w:rsidP="00DB24CF">
      <w:pPr>
        <w:spacing w:before="80" w:after="80" w:line="240" w:lineRule="auto"/>
      </w:pPr>
      <w:r w:rsidRPr="0099765E">
        <w:t>Change of use from language school (Class F1) to 13no. residential apartments (Class C3), inc. roof extension, demolition of courtyard buildings, external alterations, and landscaping</w:t>
      </w:r>
      <w:r w:rsidR="000462D7">
        <w:t>.</w:t>
      </w:r>
    </w:p>
    <w:p w14:paraId="1482A365" w14:textId="55989314" w:rsidR="000462D7" w:rsidRDefault="000462D7" w:rsidP="00DB24CF">
      <w:pPr>
        <w:spacing w:before="80" w:after="80" w:line="240" w:lineRule="auto"/>
      </w:pPr>
      <w:r w:rsidRPr="000462D7">
        <w:t>A bike store will be located off of Great Western Road to enable active travel for residents. It is proposed that the site is a car free development due to its sustainable location and restricted site area.</w:t>
      </w:r>
    </w:p>
    <w:p w14:paraId="4727BB01" w14:textId="1D50737B" w:rsidR="0099765E" w:rsidRDefault="004876DC" w:rsidP="00DB24CF">
      <w:pPr>
        <w:spacing w:before="80" w:after="80" w:line="240" w:lineRule="auto"/>
      </w:pPr>
      <w:r>
        <w:rPr>
          <w:noProof/>
        </w:rPr>
        <w:drawing>
          <wp:inline distT="0" distB="0" distL="0" distR="0" wp14:anchorId="326AEFC1" wp14:editId="13347819">
            <wp:extent cx="3936933" cy="3766782"/>
            <wp:effectExtent l="0" t="0" r="6985" b="5715"/>
            <wp:docPr id="412060297" name="Picture 1" descr="A building with a roof and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60297" name="Picture 1" descr="A building with a roof and a parking lot&#10;&#10;AI-generated content may be incorrect."/>
                    <pic:cNvPicPr/>
                  </pic:nvPicPr>
                  <pic:blipFill>
                    <a:blip r:embed="rId6"/>
                    <a:stretch>
                      <a:fillRect/>
                    </a:stretch>
                  </pic:blipFill>
                  <pic:spPr>
                    <a:xfrm>
                      <a:off x="0" y="0"/>
                      <a:ext cx="3992194" cy="3819654"/>
                    </a:xfrm>
                    <a:prstGeom prst="rect">
                      <a:avLst/>
                    </a:prstGeom>
                  </pic:spPr>
                </pic:pic>
              </a:graphicData>
            </a:graphic>
          </wp:inline>
        </w:drawing>
      </w:r>
    </w:p>
    <w:p w14:paraId="2F000641" w14:textId="2445902C" w:rsidR="0099765E" w:rsidRPr="00465374" w:rsidRDefault="0099765E" w:rsidP="0099765E">
      <w:pPr>
        <w:spacing w:before="80" w:after="80" w:line="240" w:lineRule="auto"/>
        <w:rPr>
          <w:b/>
          <w:bCs/>
        </w:rPr>
      </w:pPr>
      <w:r w:rsidRPr="00465374">
        <w:rPr>
          <w:b/>
          <w:bCs/>
        </w:rPr>
        <w:t xml:space="preserve">Comments by </w:t>
      </w:r>
      <w:r w:rsidR="00BA3FFE">
        <w:rPr>
          <w:b/>
          <w:bCs/>
        </w:rPr>
        <w:t>6</w:t>
      </w:r>
      <w:r w:rsidRPr="00465374">
        <w:rPr>
          <w:b/>
          <w:bCs/>
          <w:vertAlign w:val="superscript"/>
        </w:rPr>
        <w:t>th</w:t>
      </w:r>
      <w:r w:rsidRPr="00465374">
        <w:rPr>
          <w:b/>
          <w:bCs/>
        </w:rPr>
        <w:t xml:space="preserve"> </w:t>
      </w:r>
      <w:r w:rsidR="00BA3FFE">
        <w:rPr>
          <w:b/>
          <w:bCs/>
        </w:rPr>
        <w:t>May</w:t>
      </w:r>
    </w:p>
    <w:p w14:paraId="79B352DC" w14:textId="4DE77001" w:rsidR="00F11458" w:rsidRDefault="0099765E" w:rsidP="00F11458">
      <w:pPr>
        <w:spacing w:before="80" w:after="80" w:line="240" w:lineRule="auto"/>
        <w:rPr>
          <w:b/>
          <w:bCs/>
        </w:rPr>
      </w:pPr>
      <w:r>
        <w:rPr>
          <w:b/>
          <w:bCs/>
        </w:rPr>
        <w:t>~~~~~~~~~~~~~~~~~~~~~~~~~~~~~~~~~~~~~~~~~~</w:t>
      </w:r>
      <w:r w:rsidR="00F11458">
        <w:rPr>
          <w:b/>
          <w:bCs/>
        </w:rPr>
        <w:br w:type="page"/>
      </w:r>
    </w:p>
    <w:p w14:paraId="76D279F0" w14:textId="77777777" w:rsidR="00F11458" w:rsidRDefault="00F11458" w:rsidP="00F11458">
      <w:pPr>
        <w:spacing w:before="80" w:after="80" w:line="240" w:lineRule="auto"/>
        <w:rPr>
          <w:rStyle w:val="casenumber"/>
          <w:rFonts w:cstheme="minorHAnsi"/>
          <w:color w:val="FF0000"/>
          <w:shd w:val="clear" w:color="auto" w:fill="FFFFFF"/>
        </w:rPr>
      </w:pPr>
      <w:r w:rsidRPr="00D54B41">
        <w:rPr>
          <w:rStyle w:val="casenumber"/>
          <w:rFonts w:cstheme="minorHAnsi"/>
          <w:b/>
          <w:bCs/>
          <w:color w:val="FF0000"/>
          <w:u w:val="single"/>
          <w:shd w:val="clear" w:color="auto" w:fill="FFFFFF"/>
        </w:rPr>
        <w:lastRenderedPageBreak/>
        <w:t>PLANNING APPLICATIONS</w:t>
      </w:r>
      <w:r w:rsidRPr="00D54B41">
        <w:rPr>
          <w:rStyle w:val="casenumber"/>
          <w:rFonts w:cstheme="minorHAnsi"/>
          <w:color w:val="FF0000"/>
          <w:shd w:val="clear" w:color="auto" w:fill="FFFFFF"/>
        </w:rPr>
        <w:t xml:space="preserve"> (</w:t>
      </w:r>
      <w:r>
        <w:rPr>
          <w:rStyle w:val="casenumber"/>
          <w:rFonts w:cstheme="minorHAnsi"/>
          <w:color w:val="FF0000"/>
          <w:shd w:val="clear" w:color="auto" w:fill="FFFFFF"/>
        </w:rPr>
        <w:t>NEW</w:t>
      </w:r>
      <w:r w:rsidRPr="00D54B41">
        <w:rPr>
          <w:rStyle w:val="casenumber"/>
          <w:rFonts w:cstheme="minorHAnsi"/>
          <w:color w:val="FF0000"/>
          <w:shd w:val="clear" w:color="auto" w:fill="FFFFFF"/>
        </w:rPr>
        <w:t>)</w:t>
      </w:r>
    </w:p>
    <w:p w14:paraId="153AD8A4" w14:textId="1EB0A4E9" w:rsidR="00FA002B" w:rsidRPr="003D7A4E" w:rsidRDefault="00FA002B" w:rsidP="00DB24CF">
      <w:pPr>
        <w:spacing w:before="80" w:after="80" w:line="240" w:lineRule="auto"/>
        <w:rPr>
          <w:b/>
          <w:bCs/>
        </w:rPr>
      </w:pPr>
      <w:r w:rsidRPr="003D7A4E">
        <w:rPr>
          <w:b/>
          <w:bCs/>
        </w:rPr>
        <w:t>25/00531/FUL</w:t>
      </w:r>
      <w:r w:rsidRPr="003D7A4E">
        <w:rPr>
          <w:b/>
          <w:bCs/>
        </w:rPr>
        <w:t xml:space="preserve"> - </w:t>
      </w:r>
      <w:r w:rsidRPr="003D7A4E">
        <w:rPr>
          <w:b/>
          <w:bCs/>
        </w:rPr>
        <w:t>Flats 1 - 40, Citadel Court</w:t>
      </w:r>
      <w:r w:rsidRPr="003D7A4E">
        <w:rPr>
          <w:b/>
          <w:bCs/>
        </w:rPr>
        <w:t>,</w:t>
      </w:r>
      <w:r w:rsidRPr="003D7A4E">
        <w:rPr>
          <w:b/>
          <w:bCs/>
        </w:rPr>
        <w:t xml:space="preserve"> 2 Elliot Street</w:t>
      </w:r>
    </w:p>
    <w:p w14:paraId="2F287524" w14:textId="204BC887" w:rsidR="00703D16" w:rsidRDefault="00FA002B" w:rsidP="00DB24CF">
      <w:pPr>
        <w:spacing w:before="80" w:after="80" w:line="240" w:lineRule="auto"/>
      </w:pPr>
      <w:r>
        <w:t>I</w:t>
      </w:r>
      <w:r w:rsidRPr="00FA002B">
        <w:t>nstallation of rooftop handrail</w:t>
      </w:r>
    </w:p>
    <w:p w14:paraId="5742F4F5" w14:textId="77777777" w:rsidR="00FA002B" w:rsidRDefault="009B2EC8" w:rsidP="00DB24CF">
      <w:pPr>
        <w:spacing w:before="80" w:after="80" w:line="240" w:lineRule="auto"/>
      </w:pPr>
      <w:r w:rsidRPr="009B2EC8">
        <w:t xml:space="preserve">The proposal is to install a new handrail at roof level (on the flat roofs) in order to provide safe access for maintenance purposes. There will be no use of the flat roofs as a roof terrace. </w:t>
      </w:r>
    </w:p>
    <w:p w14:paraId="56E72382" w14:textId="78591585" w:rsidR="00703D16" w:rsidRDefault="009B2EC8" w:rsidP="00DB24CF">
      <w:pPr>
        <w:spacing w:before="80" w:after="80" w:line="240" w:lineRule="auto"/>
      </w:pPr>
      <w:r w:rsidRPr="009B2EC8">
        <w:t xml:space="preserve">The windows and doors will also be replaced; </w:t>
      </w:r>
      <w:r w:rsidR="0046720B" w:rsidRPr="009B2EC8">
        <w:t>however,</w:t>
      </w:r>
      <w:r w:rsidRPr="009B2EC8">
        <w:t xml:space="preserve"> this will be new uPVC to match existing (colour and opening pattern) and so planning consent is not required for this element.</w:t>
      </w:r>
    </w:p>
    <w:p w14:paraId="3DE16F98" w14:textId="77777777" w:rsidR="00AB3416" w:rsidRPr="00465374" w:rsidRDefault="00AB3416" w:rsidP="00AB3416">
      <w:pPr>
        <w:spacing w:before="80" w:after="80" w:line="240" w:lineRule="auto"/>
        <w:rPr>
          <w:b/>
          <w:bCs/>
        </w:rPr>
      </w:pPr>
      <w:r w:rsidRPr="00465374">
        <w:rPr>
          <w:b/>
          <w:bCs/>
        </w:rPr>
        <w:t>Comments by 29</w:t>
      </w:r>
      <w:r w:rsidRPr="00465374">
        <w:rPr>
          <w:b/>
          <w:bCs/>
          <w:vertAlign w:val="superscript"/>
        </w:rPr>
        <w:t>th</w:t>
      </w:r>
      <w:r w:rsidRPr="00465374">
        <w:rPr>
          <w:b/>
          <w:bCs/>
        </w:rPr>
        <w:t xml:space="preserve"> Apr</w:t>
      </w:r>
    </w:p>
    <w:p w14:paraId="1524C8C8" w14:textId="77777777" w:rsidR="00AB3416" w:rsidRDefault="00AB3416" w:rsidP="00AB3416">
      <w:pPr>
        <w:spacing w:before="80" w:after="80" w:line="240" w:lineRule="auto"/>
        <w:rPr>
          <w:b/>
          <w:bCs/>
        </w:rPr>
      </w:pPr>
      <w:r>
        <w:rPr>
          <w:b/>
          <w:bCs/>
        </w:rPr>
        <w:t>~~~~~~~~~~~~~~~~~~~~~~~~~~~~~~~~~~~~~~~~~~</w:t>
      </w:r>
    </w:p>
    <w:p w14:paraId="2282F2D8" w14:textId="3F895C24" w:rsidR="003213A7" w:rsidRPr="0071310F" w:rsidRDefault="003213A7" w:rsidP="00DB24CF">
      <w:pPr>
        <w:spacing w:before="80" w:after="80" w:line="240" w:lineRule="auto"/>
        <w:rPr>
          <w:b/>
          <w:bCs/>
        </w:rPr>
      </w:pPr>
      <w:r w:rsidRPr="0071310F">
        <w:rPr>
          <w:b/>
          <w:bCs/>
        </w:rPr>
        <w:t>25/00504/FU</w:t>
      </w:r>
      <w:r w:rsidR="00FF536C" w:rsidRPr="0071310F">
        <w:rPr>
          <w:b/>
          <w:bCs/>
        </w:rPr>
        <w:t xml:space="preserve">L - </w:t>
      </w:r>
      <w:r w:rsidR="00FF536C" w:rsidRPr="0071310F">
        <w:rPr>
          <w:b/>
          <w:bCs/>
        </w:rPr>
        <w:t>Flat 5, 24 Elliot Street</w:t>
      </w:r>
    </w:p>
    <w:p w14:paraId="0D9C559C" w14:textId="0ECB2624" w:rsidR="00D4097F" w:rsidRDefault="003213A7" w:rsidP="00DB24CF">
      <w:pPr>
        <w:spacing w:before="80" w:after="80" w:line="240" w:lineRule="auto"/>
      </w:pPr>
      <w:r w:rsidRPr="003213A7">
        <w:t>Replacement casement window and external staircase</w:t>
      </w:r>
    </w:p>
    <w:p w14:paraId="19BC008F" w14:textId="74A21FBE" w:rsidR="00D918A7" w:rsidRPr="00D918A7" w:rsidRDefault="00D918A7" w:rsidP="00DB24CF">
      <w:pPr>
        <w:spacing w:before="80" w:after="80" w:line="240" w:lineRule="auto"/>
      </w:pPr>
      <w:r w:rsidRPr="00D918A7">
        <w:t xml:space="preserve">This is the full planning application after the Listed Building Consent </w:t>
      </w:r>
      <w:r w:rsidRPr="00D918A7">
        <w:t>25/00052/LBC</w:t>
      </w:r>
      <w:r w:rsidRPr="00D918A7">
        <w:t xml:space="preserve"> was granted.</w:t>
      </w:r>
    </w:p>
    <w:p w14:paraId="389B10A1" w14:textId="731FFCBE" w:rsidR="00D4097F" w:rsidRPr="00465374" w:rsidRDefault="002F388A" w:rsidP="00DB24CF">
      <w:pPr>
        <w:spacing w:before="80" w:after="80" w:line="240" w:lineRule="auto"/>
        <w:rPr>
          <w:b/>
          <w:bCs/>
        </w:rPr>
      </w:pPr>
      <w:r w:rsidRPr="00465374">
        <w:rPr>
          <w:b/>
          <w:bCs/>
        </w:rPr>
        <w:t>Comments by 29</w:t>
      </w:r>
      <w:r w:rsidRPr="00465374">
        <w:rPr>
          <w:b/>
          <w:bCs/>
          <w:vertAlign w:val="superscript"/>
        </w:rPr>
        <w:t>th</w:t>
      </w:r>
      <w:r w:rsidRPr="00465374">
        <w:rPr>
          <w:b/>
          <w:bCs/>
        </w:rPr>
        <w:t xml:space="preserve"> Apr</w:t>
      </w:r>
    </w:p>
    <w:p w14:paraId="093685FB" w14:textId="77777777" w:rsidR="00D4097F" w:rsidRDefault="00D4097F" w:rsidP="00D4097F">
      <w:pPr>
        <w:spacing w:before="80" w:after="80" w:line="240" w:lineRule="auto"/>
        <w:rPr>
          <w:b/>
          <w:bCs/>
        </w:rPr>
      </w:pPr>
      <w:r>
        <w:rPr>
          <w:b/>
          <w:bCs/>
        </w:rPr>
        <w:t>~~~~~~~~~~~~~~~~~~~~~~~~~~~~~~~~~~~~~~~~~~</w:t>
      </w:r>
    </w:p>
    <w:p w14:paraId="4BB4B863" w14:textId="713E8D4C" w:rsidR="00092C12" w:rsidRPr="00092C12" w:rsidRDefault="00092C12" w:rsidP="00D4097F">
      <w:pPr>
        <w:spacing w:before="80" w:after="80" w:line="240" w:lineRule="auto"/>
        <w:rPr>
          <w:rFonts w:cstheme="minorHAnsi"/>
          <w:b/>
          <w:bCs/>
          <w:shd w:val="clear" w:color="auto" w:fill="FFFFFF"/>
        </w:rPr>
      </w:pPr>
      <w:r w:rsidRPr="00092C12">
        <w:rPr>
          <w:rFonts w:cstheme="minorHAnsi"/>
          <w:b/>
          <w:bCs/>
          <w:shd w:val="clear" w:color="auto" w:fill="FFFFFF"/>
        </w:rPr>
        <w:t>25/00280/FUL</w:t>
      </w:r>
      <w:r w:rsidRPr="00092C12">
        <w:rPr>
          <w:rFonts w:cstheme="minorHAnsi"/>
          <w:b/>
          <w:bCs/>
          <w:shd w:val="clear" w:color="auto" w:fill="FFFFFF"/>
        </w:rPr>
        <w:t xml:space="preserve"> - </w:t>
      </w:r>
      <w:r w:rsidRPr="00092C12">
        <w:rPr>
          <w:rFonts w:cstheme="minorHAnsi"/>
          <w:b/>
          <w:bCs/>
          <w:shd w:val="clear" w:color="auto" w:fill="FFFFFF"/>
        </w:rPr>
        <w:t>10 Sussex Place</w:t>
      </w:r>
    </w:p>
    <w:p w14:paraId="44FE5423" w14:textId="31B32FFF" w:rsidR="00092C12" w:rsidRDefault="00092C12" w:rsidP="00D4097F">
      <w:pPr>
        <w:spacing w:before="80" w:after="80" w:line="240" w:lineRule="auto"/>
        <w:rPr>
          <w:rFonts w:cstheme="minorHAnsi"/>
          <w:shd w:val="clear" w:color="auto" w:fill="FFFFFF"/>
        </w:rPr>
      </w:pPr>
      <w:r>
        <w:rPr>
          <w:rFonts w:cstheme="minorHAnsi"/>
          <w:shd w:val="clear" w:color="auto" w:fill="FFFFFF"/>
        </w:rPr>
        <w:t>G</w:t>
      </w:r>
      <w:r w:rsidRPr="00092C12">
        <w:rPr>
          <w:rFonts w:cstheme="minorHAnsi"/>
          <w:shd w:val="clear" w:color="auto" w:fill="FFFFFF"/>
        </w:rPr>
        <w:t>round floor and first floor rear extension with balcony and roof terrace above</w:t>
      </w:r>
      <w:r w:rsidR="00916B38">
        <w:rPr>
          <w:rFonts w:cstheme="minorHAnsi"/>
          <w:shd w:val="clear" w:color="auto" w:fill="FFFFFF"/>
        </w:rPr>
        <w:t>.</w:t>
      </w:r>
    </w:p>
    <w:p w14:paraId="32C317F7" w14:textId="7336455F" w:rsidR="00092C12" w:rsidRDefault="00F95864" w:rsidP="00D4097F">
      <w:pPr>
        <w:spacing w:before="80" w:after="80" w:line="240" w:lineRule="auto"/>
        <w:rPr>
          <w:rFonts w:cstheme="minorHAnsi"/>
          <w:shd w:val="clear" w:color="auto" w:fill="FFFFFF"/>
        </w:rPr>
      </w:pPr>
      <w:r>
        <w:rPr>
          <w:rFonts w:cstheme="minorHAnsi"/>
          <w:shd w:val="clear" w:color="auto" w:fill="FFFFFF"/>
        </w:rPr>
        <w:t xml:space="preserve">This proposal </w:t>
      </w:r>
      <w:r w:rsidR="00EA25EA">
        <w:rPr>
          <w:rFonts w:cstheme="minorHAnsi"/>
          <w:shd w:val="clear" w:color="auto" w:fill="FFFFFF"/>
        </w:rPr>
        <w:t>raises the existing roof patio up by one floor</w:t>
      </w:r>
      <w:r w:rsidR="00EA25EA">
        <w:rPr>
          <w:rFonts w:cstheme="minorHAnsi"/>
          <w:shd w:val="clear" w:color="auto" w:fill="FFFFFF"/>
        </w:rPr>
        <w:t xml:space="preserve"> </w:t>
      </w:r>
      <w:r w:rsidR="00F623EA">
        <w:rPr>
          <w:rFonts w:cstheme="minorHAnsi"/>
          <w:shd w:val="clear" w:color="auto" w:fill="FFFFFF"/>
        </w:rPr>
        <w:t xml:space="preserve">plus </w:t>
      </w:r>
      <w:r w:rsidR="00F623EA">
        <w:rPr>
          <w:rFonts w:cstheme="minorHAnsi"/>
          <w:shd w:val="clear" w:color="auto" w:fill="FFFFFF"/>
        </w:rPr>
        <w:t>a single storey ground extension</w:t>
      </w:r>
      <w:r w:rsidR="00F623EA">
        <w:rPr>
          <w:rFonts w:cstheme="minorHAnsi"/>
          <w:shd w:val="clear" w:color="auto" w:fill="FFFFFF"/>
        </w:rPr>
        <w:t xml:space="preserve"> which will </w:t>
      </w:r>
      <w:r>
        <w:rPr>
          <w:rFonts w:cstheme="minorHAnsi"/>
          <w:shd w:val="clear" w:color="auto" w:fill="FFFFFF"/>
        </w:rPr>
        <w:t>match the neighbouring properties</w:t>
      </w:r>
      <w:r w:rsidR="00B44CAD">
        <w:rPr>
          <w:rFonts w:cstheme="minorHAnsi"/>
          <w:shd w:val="clear" w:color="auto" w:fill="FFFFFF"/>
        </w:rPr>
        <w:t xml:space="preserve"> existing height</w:t>
      </w:r>
      <w:r w:rsidR="00EA25EA">
        <w:rPr>
          <w:rFonts w:cstheme="minorHAnsi"/>
          <w:shd w:val="clear" w:color="auto" w:fill="FFFFFF"/>
        </w:rPr>
        <w:t>.</w:t>
      </w:r>
    </w:p>
    <w:p w14:paraId="47265DF3" w14:textId="25106FE5" w:rsidR="00361E47" w:rsidRDefault="00361E47" w:rsidP="00D4097F">
      <w:pPr>
        <w:spacing w:before="80" w:after="80" w:line="240" w:lineRule="auto"/>
        <w:rPr>
          <w:rFonts w:cstheme="minorHAnsi"/>
          <w:shd w:val="clear" w:color="auto" w:fill="FFFFFF"/>
        </w:rPr>
      </w:pPr>
      <w:r>
        <w:rPr>
          <w:rFonts w:cstheme="minorHAnsi"/>
          <w:shd w:val="clear" w:color="auto" w:fill="FFFFFF"/>
        </w:rPr>
        <w:t xml:space="preserve">The PCC Historic Environment Office have </w:t>
      </w:r>
      <w:r w:rsidR="002A6EF1">
        <w:rPr>
          <w:rFonts w:cstheme="minorHAnsi"/>
          <w:shd w:val="clear" w:color="auto" w:fill="FFFFFF"/>
        </w:rPr>
        <w:t>stated “acceptable with conditions” on the materials to be used.</w:t>
      </w:r>
    </w:p>
    <w:p w14:paraId="12380F3C" w14:textId="0C833915" w:rsidR="00D951F2" w:rsidRPr="00465374" w:rsidRDefault="00D951F2" w:rsidP="00D951F2">
      <w:pPr>
        <w:spacing w:before="80" w:after="80" w:line="240" w:lineRule="auto"/>
        <w:rPr>
          <w:b/>
          <w:bCs/>
        </w:rPr>
      </w:pPr>
      <w:r w:rsidRPr="00465374">
        <w:rPr>
          <w:b/>
          <w:bCs/>
        </w:rPr>
        <w:t xml:space="preserve">Comments by </w:t>
      </w:r>
      <w:r>
        <w:rPr>
          <w:b/>
          <w:bCs/>
        </w:rPr>
        <w:t>5</w:t>
      </w:r>
      <w:r w:rsidRPr="00465374">
        <w:rPr>
          <w:b/>
          <w:bCs/>
          <w:vertAlign w:val="superscript"/>
        </w:rPr>
        <w:t>th</w:t>
      </w:r>
      <w:r w:rsidRPr="00465374">
        <w:rPr>
          <w:b/>
          <w:bCs/>
        </w:rPr>
        <w:t xml:space="preserve"> </w:t>
      </w:r>
      <w:r>
        <w:rPr>
          <w:b/>
          <w:bCs/>
        </w:rPr>
        <w:t>May</w:t>
      </w:r>
    </w:p>
    <w:p w14:paraId="190D88F6" w14:textId="77777777" w:rsidR="00092C12" w:rsidRDefault="00092C12" w:rsidP="00092C12">
      <w:pPr>
        <w:spacing w:before="80" w:after="80" w:line="240" w:lineRule="auto"/>
        <w:rPr>
          <w:b/>
          <w:bCs/>
        </w:rPr>
      </w:pPr>
      <w:r>
        <w:rPr>
          <w:b/>
          <w:bCs/>
        </w:rPr>
        <w:t>~~~~~~~~~~~~~~~~~~~~~~~~~~~~~~~~~~~~~~~~~~</w:t>
      </w:r>
    </w:p>
    <w:p w14:paraId="26349864" w14:textId="77777777" w:rsidR="00C93607" w:rsidRDefault="00C93607" w:rsidP="00D4097F">
      <w:pPr>
        <w:spacing w:before="80" w:after="80" w:line="240" w:lineRule="auto"/>
        <w:rPr>
          <w:rStyle w:val="casenumber"/>
          <w:rFonts w:cstheme="minorHAnsi"/>
          <w:b/>
          <w:bCs/>
          <w:color w:val="FF0000"/>
          <w:u w:val="single"/>
          <w:shd w:val="clear" w:color="auto" w:fill="FFFFFF"/>
        </w:rPr>
      </w:pPr>
    </w:p>
    <w:p w14:paraId="5285C177" w14:textId="6A1E4471" w:rsidR="00D4097F" w:rsidRPr="00F16C1A" w:rsidRDefault="00D4097F" w:rsidP="00D4097F">
      <w:pPr>
        <w:spacing w:before="80" w:after="80" w:line="240" w:lineRule="auto"/>
        <w:rPr>
          <w:rStyle w:val="casenumber"/>
          <w:rFonts w:cstheme="minorHAnsi"/>
          <w:b/>
          <w:bCs/>
          <w:color w:val="FF0000"/>
          <w:shd w:val="clear" w:color="auto" w:fill="FFFFFF"/>
        </w:rPr>
      </w:pPr>
      <w:r w:rsidRPr="00D54B41">
        <w:rPr>
          <w:rStyle w:val="casenumber"/>
          <w:rFonts w:cstheme="minorHAnsi"/>
          <w:b/>
          <w:bCs/>
          <w:color w:val="FF0000"/>
          <w:u w:val="single"/>
          <w:shd w:val="clear" w:color="auto" w:fill="FFFFFF"/>
        </w:rPr>
        <w:t>PLANNING APPLICATIONS</w:t>
      </w:r>
      <w:r w:rsidRPr="00D54B41">
        <w:rPr>
          <w:rStyle w:val="casenumber"/>
          <w:rFonts w:cstheme="minorHAnsi"/>
          <w:color w:val="FF0000"/>
          <w:shd w:val="clear" w:color="auto" w:fill="FFFFFF"/>
        </w:rPr>
        <w:t xml:space="preserve"> (</w:t>
      </w:r>
      <w:r>
        <w:rPr>
          <w:rStyle w:val="casenumber"/>
          <w:rFonts w:cstheme="minorHAnsi"/>
          <w:color w:val="FF0000"/>
          <w:shd w:val="clear" w:color="auto" w:fill="FFFFFF"/>
        </w:rPr>
        <w:t>PREVIOUS</w:t>
      </w:r>
      <w:r w:rsidRPr="00D54B41">
        <w:rPr>
          <w:rStyle w:val="casenumber"/>
          <w:rFonts w:cstheme="minorHAnsi"/>
          <w:color w:val="FF0000"/>
          <w:shd w:val="clear" w:color="auto" w:fill="FFFFFF"/>
        </w:rPr>
        <w:t>)</w:t>
      </w:r>
    </w:p>
    <w:p w14:paraId="24FEB65C" w14:textId="20189170" w:rsidR="00301645" w:rsidRPr="0071310F" w:rsidRDefault="00301645" w:rsidP="00301645">
      <w:pPr>
        <w:spacing w:before="80" w:after="80" w:line="240" w:lineRule="auto"/>
        <w:rPr>
          <w:rFonts w:cstheme="minorHAnsi"/>
          <w:b/>
          <w:bCs/>
          <w:shd w:val="clear" w:color="auto" w:fill="FFFFFF"/>
        </w:rPr>
      </w:pPr>
      <w:r w:rsidRPr="0071310F">
        <w:rPr>
          <w:rFonts w:cstheme="minorHAnsi"/>
          <w:b/>
          <w:bCs/>
          <w:shd w:val="clear" w:color="auto" w:fill="FFFFFF"/>
        </w:rPr>
        <w:t>25/00385/FUL – 2 Alfred Street</w:t>
      </w:r>
    </w:p>
    <w:p w14:paraId="264CFF1F" w14:textId="3680E62D" w:rsidR="001D4CE2" w:rsidRDefault="00301645" w:rsidP="00301645">
      <w:pPr>
        <w:spacing w:before="80" w:after="80" w:line="240" w:lineRule="auto"/>
        <w:rPr>
          <w:rFonts w:cstheme="minorHAnsi"/>
          <w:shd w:val="clear" w:color="auto" w:fill="FFFFFF"/>
        </w:rPr>
      </w:pPr>
      <w:r>
        <w:rPr>
          <w:rFonts w:cstheme="minorHAnsi"/>
          <w:shd w:val="clear" w:color="auto" w:fill="FFFFFF"/>
        </w:rPr>
        <w:t>C</w:t>
      </w:r>
      <w:r w:rsidRPr="00301645">
        <w:rPr>
          <w:rFonts w:cstheme="minorHAnsi"/>
          <w:shd w:val="clear" w:color="auto" w:fill="FFFFFF"/>
        </w:rPr>
        <w:t>hange of use of hotel/guesthouse (Class C1) to single dwellinghouse (Class C3)</w:t>
      </w:r>
    </w:p>
    <w:p w14:paraId="2B78F59B" w14:textId="70547941" w:rsidR="0044654B" w:rsidRDefault="00B469C4" w:rsidP="007800DD">
      <w:pPr>
        <w:spacing w:before="80" w:after="80" w:line="240" w:lineRule="auto"/>
        <w:rPr>
          <w:rFonts w:cstheme="minorHAnsi"/>
          <w:shd w:val="clear" w:color="auto" w:fill="FFFFFF"/>
        </w:rPr>
      </w:pPr>
      <w:r w:rsidRPr="00B469C4">
        <w:rPr>
          <w:rFonts w:cstheme="minorHAnsi"/>
          <w:shd w:val="clear" w:color="auto" w:fill="FFFFFF"/>
        </w:rPr>
        <w:t xml:space="preserve">The application is for a change of use for the property from a hotel/guesthouse to a single dwelling house. This change would revert the property to its original use, which can be seen a positive change and maintain its’ </w:t>
      </w:r>
      <w:r w:rsidR="00196CA9" w:rsidRPr="00B469C4">
        <w:rPr>
          <w:rFonts w:cstheme="minorHAnsi"/>
          <w:shd w:val="clear" w:color="auto" w:fill="FFFFFF"/>
        </w:rPr>
        <w:t>long-term</w:t>
      </w:r>
      <w:r w:rsidRPr="00B469C4">
        <w:rPr>
          <w:rFonts w:cstheme="minorHAnsi"/>
          <w:shd w:val="clear" w:color="auto" w:fill="FFFFFF"/>
        </w:rPr>
        <w:t xml:space="preserve"> viable use as a valued heritage asset. </w:t>
      </w:r>
    </w:p>
    <w:p w14:paraId="450CE3DC" w14:textId="77777777" w:rsidR="00E36753" w:rsidRPr="001D2F67" w:rsidRDefault="00E36753" w:rsidP="00E36753">
      <w:pPr>
        <w:spacing w:before="80" w:after="80" w:line="240" w:lineRule="auto"/>
        <w:rPr>
          <w:rFonts w:cstheme="minorHAnsi"/>
          <w:b/>
          <w:bCs/>
          <w:shd w:val="clear" w:color="auto" w:fill="FFFFFF"/>
        </w:rPr>
      </w:pPr>
      <w:r>
        <w:rPr>
          <w:rFonts w:cstheme="minorHAnsi"/>
          <w:b/>
          <w:bCs/>
          <w:shd w:val="clear" w:color="auto" w:fill="FFFFFF"/>
        </w:rPr>
        <w:t>Awaiting Decision</w:t>
      </w:r>
    </w:p>
    <w:p w14:paraId="44B1B510" w14:textId="77777777" w:rsidR="001D4CE2" w:rsidRDefault="001D4CE2" w:rsidP="001D4CE2">
      <w:pPr>
        <w:spacing w:before="80" w:after="80" w:line="240" w:lineRule="auto"/>
        <w:rPr>
          <w:b/>
          <w:bCs/>
        </w:rPr>
      </w:pPr>
      <w:r>
        <w:rPr>
          <w:b/>
          <w:bCs/>
        </w:rPr>
        <w:t>~~~~~~~~~~~~~~~~~~~~~~~~~~~~~~~~~~~~~~~~~~</w:t>
      </w:r>
    </w:p>
    <w:p w14:paraId="6C0EF5DB" w14:textId="6B8DB9EE" w:rsidR="000B07BC" w:rsidRPr="0071310F" w:rsidRDefault="000B07BC" w:rsidP="007800DD">
      <w:pPr>
        <w:spacing w:before="80" w:after="80" w:line="240" w:lineRule="auto"/>
        <w:rPr>
          <w:rFonts w:cstheme="minorHAnsi"/>
          <w:b/>
          <w:bCs/>
          <w:shd w:val="clear" w:color="auto" w:fill="FFFFFF"/>
        </w:rPr>
      </w:pPr>
      <w:r w:rsidRPr="0071310F">
        <w:rPr>
          <w:rFonts w:cstheme="minorHAnsi"/>
          <w:b/>
          <w:bCs/>
          <w:shd w:val="clear" w:color="auto" w:fill="FFFFFF"/>
        </w:rPr>
        <w:t>25/00422/MOR</w:t>
      </w:r>
      <w:r w:rsidR="001D4CE2" w:rsidRPr="0071310F">
        <w:rPr>
          <w:rFonts w:cstheme="minorHAnsi"/>
          <w:b/>
          <w:bCs/>
          <w:shd w:val="clear" w:color="auto" w:fill="FFFFFF"/>
        </w:rPr>
        <w:t xml:space="preserve"> - </w:t>
      </w:r>
      <w:r w:rsidRPr="0071310F">
        <w:rPr>
          <w:rFonts w:cstheme="minorHAnsi"/>
          <w:b/>
          <w:bCs/>
          <w:shd w:val="clear" w:color="auto" w:fill="FFFFFF"/>
        </w:rPr>
        <w:t>2 Pier Street </w:t>
      </w:r>
      <w:r w:rsidR="00B55BC3" w:rsidRPr="0071310F">
        <w:rPr>
          <w:rFonts w:cstheme="minorHAnsi"/>
          <w:b/>
          <w:bCs/>
          <w:shd w:val="clear" w:color="auto" w:fill="FFFFFF"/>
        </w:rPr>
        <w:t>(Former GP surgery, now vacant site)</w:t>
      </w:r>
    </w:p>
    <w:p w14:paraId="70B74B29" w14:textId="6D42489E" w:rsidR="000B07BC" w:rsidRDefault="001D4CE2" w:rsidP="007800DD">
      <w:pPr>
        <w:spacing w:before="80" w:after="80" w:line="240" w:lineRule="auto"/>
        <w:rPr>
          <w:rFonts w:cstheme="minorHAnsi"/>
          <w:shd w:val="clear" w:color="auto" w:fill="FFFFFF"/>
        </w:rPr>
      </w:pPr>
      <w:r w:rsidRPr="000B07BC">
        <w:rPr>
          <w:rFonts w:cstheme="minorHAnsi"/>
          <w:shd w:val="clear" w:color="auto" w:fill="FFFFFF"/>
        </w:rPr>
        <w:t>Pre-application advice sought for a temporary car park</w:t>
      </w:r>
    </w:p>
    <w:p w14:paraId="2CBC202D" w14:textId="0505F354" w:rsidR="009972E7" w:rsidRDefault="00D318BE" w:rsidP="007800DD">
      <w:pPr>
        <w:spacing w:before="80" w:after="80" w:line="240" w:lineRule="auto"/>
        <w:rPr>
          <w:rFonts w:cstheme="minorHAnsi"/>
          <w:shd w:val="clear" w:color="auto" w:fill="FFFFFF"/>
        </w:rPr>
      </w:pPr>
      <w:r>
        <w:rPr>
          <w:rFonts w:cstheme="minorHAnsi"/>
          <w:shd w:val="clear" w:color="auto" w:fill="FFFFFF"/>
        </w:rPr>
        <w:t xml:space="preserve">During a </w:t>
      </w:r>
      <w:r w:rsidR="00424CFD">
        <w:rPr>
          <w:rFonts w:cstheme="minorHAnsi"/>
          <w:shd w:val="clear" w:color="auto" w:fill="FFFFFF"/>
        </w:rPr>
        <w:t xml:space="preserve">previous </w:t>
      </w:r>
      <w:r w:rsidR="002B176A">
        <w:rPr>
          <w:rFonts w:cstheme="minorHAnsi"/>
          <w:shd w:val="clear" w:color="auto" w:fill="FFFFFF"/>
        </w:rPr>
        <w:t>enquiry</w:t>
      </w:r>
      <w:r w:rsidR="00C2453B">
        <w:rPr>
          <w:rFonts w:cstheme="minorHAnsi"/>
          <w:shd w:val="clear" w:color="auto" w:fill="FFFFFF"/>
        </w:rPr>
        <w:t>,</w:t>
      </w:r>
      <w:r w:rsidR="00424CFD">
        <w:rPr>
          <w:rFonts w:cstheme="minorHAnsi"/>
          <w:shd w:val="clear" w:color="auto" w:fill="FFFFFF"/>
        </w:rPr>
        <w:t xml:space="preserve"> for </w:t>
      </w:r>
      <w:r w:rsidR="002B176A">
        <w:rPr>
          <w:rFonts w:cstheme="minorHAnsi"/>
          <w:shd w:val="clear" w:color="auto" w:fill="FFFFFF"/>
        </w:rPr>
        <w:t>a retail unit</w:t>
      </w:r>
      <w:r w:rsidR="00C2453B">
        <w:rPr>
          <w:rFonts w:cstheme="minorHAnsi"/>
          <w:shd w:val="clear" w:color="auto" w:fill="FFFFFF"/>
        </w:rPr>
        <w:t>,</w:t>
      </w:r>
      <w:r w:rsidR="002B176A">
        <w:rPr>
          <w:rFonts w:cstheme="minorHAnsi"/>
          <w:shd w:val="clear" w:color="auto" w:fill="FFFFFF"/>
        </w:rPr>
        <w:t xml:space="preserve"> </w:t>
      </w:r>
      <w:r>
        <w:rPr>
          <w:rFonts w:cstheme="minorHAnsi"/>
          <w:shd w:val="clear" w:color="auto" w:fill="FFFFFF"/>
        </w:rPr>
        <w:t xml:space="preserve">PCC </w:t>
      </w:r>
      <w:r w:rsidR="007E0FCC">
        <w:rPr>
          <w:rFonts w:cstheme="minorHAnsi"/>
          <w:shd w:val="clear" w:color="auto" w:fill="FFFFFF"/>
        </w:rPr>
        <w:t xml:space="preserve">required additional residential development </w:t>
      </w:r>
      <w:r>
        <w:rPr>
          <w:rFonts w:cstheme="minorHAnsi"/>
          <w:shd w:val="clear" w:color="auto" w:fill="FFFFFF"/>
        </w:rPr>
        <w:t>above it and</w:t>
      </w:r>
      <w:r w:rsidR="007E0FCC">
        <w:rPr>
          <w:rFonts w:cstheme="minorHAnsi"/>
          <w:shd w:val="clear" w:color="auto" w:fill="FFFFFF"/>
        </w:rPr>
        <w:t xml:space="preserve"> this attracted concern over parking impacts</w:t>
      </w:r>
      <w:r w:rsidR="00300970">
        <w:rPr>
          <w:rFonts w:cstheme="minorHAnsi"/>
          <w:shd w:val="clear" w:color="auto" w:fill="FFFFFF"/>
        </w:rPr>
        <w:t xml:space="preserve">. The applicant is concerned that a </w:t>
      </w:r>
      <w:r>
        <w:rPr>
          <w:rFonts w:cstheme="minorHAnsi"/>
          <w:shd w:val="clear" w:color="auto" w:fill="FFFFFF"/>
        </w:rPr>
        <w:t>mixed-use</w:t>
      </w:r>
      <w:r w:rsidR="00300970">
        <w:rPr>
          <w:rFonts w:cstheme="minorHAnsi"/>
          <w:shd w:val="clear" w:color="auto" w:fill="FFFFFF"/>
        </w:rPr>
        <w:t xml:space="preserve"> scheme is not viable and is not looking to proceed with this prop</w:t>
      </w:r>
      <w:r w:rsidR="00C00B94">
        <w:rPr>
          <w:rFonts w:cstheme="minorHAnsi"/>
          <w:shd w:val="clear" w:color="auto" w:fill="FFFFFF"/>
        </w:rPr>
        <w:t xml:space="preserve">osal as a result. This enquiry proposes a temporary use until such time as a </w:t>
      </w:r>
      <w:r>
        <w:rPr>
          <w:rFonts w:cstheme="minorHAnsi"/>
          <w:shd w:val="clear" w:color="auto" w:fill="FFFFFF"/>
        </w:rPr>
        <w:t>long-term</w:t>
      </w:r>
      <w:r w:rsidR="00C00B94">
        <w:rPr>
          <w:rFonts w:cstheme="minorHAnsi"/>
          <w:shd w:val="clear" w:color="auto" w:fill="FFFFFF"/>
        </w:rPr>
        <w:t xml:space="preserve"> proposal can be established</w:t>
      </w:r>
      <w:r w:rsidR="00C51D8F">
        <w:rPr>
          <w:rFonts w:cstheme="minorHAnsi"/>
          <w:shd w:val="clear" w:color="auto" w:fill="FFFFFF"/>
        </w:rPr>
        <w:t xml:space="preserve"> and</w:t>
      </w:r>
      <w:r w:rsidR="009972E7">
        <w:rPr>
          <w:rFonts w:cstheme="minorHAnsi"/>
          <w:shd w:val="clear" w:color="auto" w:fill="FFFFFF"/>
        </w:rPr>
        <w:t xml:space="preserve"> would improve the current appearance of the site</w:t>
      </w:r>
      <w:r w:rsidR="00831367">
        <w:rPr>
          <w:rFonts w:cstheme="minorHAnsi"/>
          <w:shd w:val="clear" w:color="auto" w:fill="FFFFFF"/>
        </w:rPr>
        <w:t xml:space="preserve"> and put it to a more effective use.</w:t>
      </w:r>
    </w:p>
    <w:p w14:paraId="158D8D98" w14:textId="0DA0A6B0" w:rsidR="00D867EA" w:rsidRPr="001D2F67" w:rsidRDefault="0096083F" w:rsidP="00D867EA">
      <w:pPr>
        <w:spacing w:before="80" w:after="80" w:line="240" w:lineRule="auto"/>
        <w:rPr>
          <w:rFonts w:cstheme="minorHAnsi"/>
          <w:b/>
          <w:bCs/>
          <w:shd w:val="clear" w:color="auto" w:fill="FFFFFF"/>
        </w:rPr>
      </w:pPr>
      <w:r>
        <w:rPr>
          <w:rFonts w:cstheme="minorHAnsi"/>
          <w:shd w:val="clear" w:color="auto" w:fill="FFFFFF"/>
        </w:rPr>
        <w:t xml:space="preserve"> </w:t>
      </w:r>
      <w:r w:rsidR="009F17EC">
        <w:rPr>
          <w:rFonts w:cstheme="minorHAnsi"/>
          <w:b/>
          <w:bCs/>
          <w:shd w:val="clear" w:color="auto" w:fill="FFFFFF"/>
        </w:rPr>
        <w:t>Awaiting Decision</w:t>
      </w:r>
    </w:p>
    <w:p w14:paraId="0C8EF7E6" w14:textId="77777777" w:rsidR="00934AD4" w:rsidRDefault="00934AD4" w:rsidP="00934AD4">
      <w:pPr>
        <w:spacing w:before="80" w:after="80" w:line="240" w:lineRule="auto"/>
        <w:rPr>
          <w:b/>
          <w:bCs/>
        </w:rPr>
      </w:pPr>
      <w:r>
        <w:rPr>
          <w:b/>
          <w:bCs/>
        </w:rPr>
        <w:t>~~~~~~~~~~~~~~~~~~~~~~~~~~~~~~~~~~~~~~~~~~</w:t>
      </w:r>
    </w:p>
    <w:p w14:paraId="3A9C0ABC" w14:textId="2BDF0B3E" w:rsidR="00345031" w:rsidRPr="0071310F" w:rsidRDefault="00345031" w:rsidP="007800DD">
      <w:pPr>
        <w:spacing w:before="80" w:after="80" w:line="240" w:lineRule="auto"/>
        <w:rPr>
          <w:rFonts w:cstheme="minorHAnsi"/>
          <w:b/>
          <w:bCs/>
          <w:shd w:val="clear" w:color="auto" w:fill="FFFFFF"/>
        </w:rPr>
      </w:pPr>
      <w:r w:rsidRPr="0071310F">
        <w:rPr>
          <w:rFonts w:cstheme="minorHAnsi"/>
          <w:b/>
          <w:bCs/>
          <w:shd w:val="clear" w:color="auto" w:fill="FFFFFF"/>
        </w:rPr>
        <w:t>25/00293/LBC - Flat 26</w:t>
      </w:r>
      <w:r w:rsidR="006605E7" w:rsidRPr="0071310F">
        <w:rPr>
          <w:rFonts w:cstheme="minorHAnsi"/>
          <w:b/>
          <w:bCs/>
          <w:shd w:val="clear" w:color="auto" w:fill="FFFFFF"/>
        </w:rPr>
        <w:t xml:space="preserve"> (4</w:t>
      </w:r>
      <w:r w:rsidR="006605E7" w:rsidRPr="0071310F">
        <w:rPr>
          <w:rFonts w:cstheme="minorHAnsi"/>
          <w:b/>
          <w:bCs/>
          <w:shd w:val="clear" w:color="auto" w:fill="FFFFFF"/>
          <w:vertAlign w:val="superscript"/>
        </w:rPr>
        <w:t>th</w:t>
      </w:r>
      <w:r w:rsidR="006605E7" w:rsidRPr="0071310F">
        <w:rPr>
          <w:rFonts w:cstheme="minorHAnsi"/>
          <w:b/>
          <w:bCs/>
          <w:shd w:val="clear" w:color="auto" w:fill="FFFFFF"/>
        </w:rPr>
        <w:t xml:space="preserve"> Floor (Attic)</w:t>
      </w:r>
      <w:r w:rsidR="001B7BCD" w:rsidRPr="0071310F">
        <w:rPr>
          <w:rFonts w:cstheme="minorHAnsi"/>
          <w:b/>
          <w:bCs/>
          <w:shd w:val="clear" w:color="auto" w:fill="FFFFFF"/>
        </w:rPr>
        <w:t>)</w:t>
      </w:r>
      <w:r w:rsidRPr="0071310F">
        <w:rPr>
          <w:rFonts w:cstheme="minorHAnsi"/>
          <w:b/>
          <w:bCs/>
          <w:shd w:val="clear" w:color="auto" w:fill="FFFFFF"/>
        </w:rPr>
        <w:t>, 24 Elliot Street</w:t>
      </w:r>
    </w:p>
    <w:p w14:paraId="4DD583D9" w14:textId="54CBE1D1" w:rsidR="00345031" w:rsidRDefault="00345031" w:rsidP="007800DD">
      <w:pPr>
        <w:spacing w:before="80" w:after="80" w:line="240" w:lineRule="auto"/>
        <w:rPr>
          <w:rFonts w:cstheme="minorHAnsi"/>
          <w:shd w:val="clear" w:color="auto" w:fill="FFFFFF"/>
        </w:rPr>
      </w:pPr>
      <w:r w:rsidRPr="00345031">
        <w:rPr>
          <w:rFonts w:cstheme="minorHAnsi"/>
          <w:shd w:val="clear" w:color="auto" w:fill="FFFFFF"/>
        </w:rPr>
        <w:t>Replacement sash windows and doors </w:t>
      </w:r>
      <w:r w:rsidR="00112975">
        <w:rPr>
          <w:rFonts w:cstheme="minorHAnsi"/>
          <w:shd w:val="clear" w:color="auto" w:fill="FFFFFF"/>
        </w:rPr>
        <w:t xml:space="preserve">to </w:t>
      </w:r>
      <w:r w:rsidR="00112975" w:rsidRPr="007941D8">
        <w:rPr>
          <w:rFonts w:cstheme="minorHAnsi"/>
          <w:shd w:val="clear" w:color="auto" w:fill="FFFFFF"/>
        </w:rPr>
        <w:t>improve thermal performance</w:t>
      </w:r>
    </w:p>
    <w:p w14:paraId="1A4E4D68" w14:textId="395056BF" w:rsidR="001D2F67" w:rsidRPr="001D2F67" w:rsidRDefault="00C070D5" w:rsidP="00C070D5">
      <w:pPr>
        <w:spacing w:after="80" w:line="240" w:lineRule="auto"/>
        <w:rPr>
          <w:rFonts w:cstheme="minorHAnsi"/>
          <w:b/>
          <w:bCs/>
          <w:shd w:val="clear" w:color="auto" w:fill="FFFFFF"/>
        </w:rPr>
      </w:pPr>
      <w:r>
        <w:rPr>
          <w:rFonts w:cstheme="minorHAnsi"/>
          <w:b/>
          <w:bCs/>
          <w:shd w:val="clear" w:color="auto" w:fill="FFFFFF"/>
        </w:rPr>
        <w:t>Awaiting Decision</w:t>
      </w:r>
    </w:p>
    <w:p w14:paraId="0740C4BD" w14:textId="77777777" w:rsidR="00345031" w:rsidRDefault="00345031" w:rsidP="00345031">
      <w:pPr>
        <w:spacing w:before="80" w:after="80" w:line="240" w:lineRule="auto"/>
        <w:rPr>
          <w:b/>
          <w:bCs/>
        </w:rPr>
      </w:pPr>
      <w:r>
        <w:rPr>
          <w:b/>
          <w:bCs/>
        </w:rPr>
        <w:t>~~~~~~~~~~~~~~~~~~~~~~~~~~~~~~~~~~~~~~~~~~</w:t>
      </w:r>
    </w:p>
    <w:p w14:paraId="4A495190" w14:textId="77777777" w:rsidR="00F11458" w:rsidRDefault="00F11458">
      <w:pPr>
        <w:rPr>
          <w:rStyle w:val="casenumber"/>
          <w:rFonts w:cstheme="minorHAnsi"/>
          <w:b/>
          <w:bCs/>
          <w:color w:val="FF0000"/>
          <w:u w:val="single"/>
          <w:shd w:val="clear" w:color="auto" w:fill="FFFFFF"/>
        </w:rPr>
      </w:pPr>
      <w:r>
        <w:rPr>
          <w:rStyle w:val="casenumber"/>
          <w:rFonts w:cstheme="minorHAnsi"/>
          <w:b/>
          <w:bCs/>
          <w:color w:val="FF0000"/>
          <w:u w:val="single"/>
          <w:shd w:val="clear" w:color="auto" w:fill="FFFFFF"/>
        </w:rPr>
        <w:br w:type="page"/>
      </w:r>
    </w:p>
    <w:p w14:paraId="336269E4" w14:textId="61851A28" w:rsidR="00F11458" w:rsidRPr="00F16C1A" w:rsidRDefault="00F11458" w:rsidP="00F11458">
      <w:pPr>
        <w:spacing w:before="80" w:after="80" w:line="240" w:lineRule="auto"/>
        <w:rPr>
          <w:rStyle w:val="casenumber"/>
          <w:rFonts w:cstheme="minorHAnsi"/>
          <w:b/>
          <w:bCs/>
          <w:color w:val="FF0000"/>
          <w:shd w:val="clear" w:color="auto" w:fill="FFFFFF"/>
        </w:rPr>
      </w:pPr>
      <w:r w:rsidRPr="00D54B41">
        <w:rPr>
          <w:rStyle w:val="casenumber"/>
          <w:rFonts w:cstheme="minorHAnsi"/>
          <w:b/>
          <w:bCs/>
          <w:color w:val="FF0000"/>
          <w:u w:val="single"/>
          <w:shd w:val="clear" w:color="auto" w:fill="FFFFFF"/>
        </w:rPr>
        <w:lastRenderedPageBreak/>
        <w:t>PLANNING APPLICATIONS</w:t>
      </w:r>
      <w:r w:rsidRPr="00D54B41">
        <w:rPr>
          <w:rStyle w:val="casenumber"/>
          <w:rFonts w:cstheme="minorHAnsi"/>
          <w:color w:val="FF0000"/>
          <w:shd w:val="clear" w:color="auto" w:fill="FFFFFF"/>
        </w:rPr>
        <w:t xml:space="preserve"> (</w:t>
      </w:r>
      <w:r>
        <w:rPr>
          <w:rStyle w:val="casenumber"/>
          <w:rFonts w:cstheme="minorHAnsi"/>
          <w:color w:val="FF0000"/>
          <w:shd w:val="clear" w:color="auto" w:fill="FFFFFF"/>
        </w:rPr>
        <w:t>PREVIOUS</w:t>
      </w:r>
      <w:r w:rsidRPr="00D54B41">
        <w:rPr>
          <w:rStyle w:val="casenumber"/>
          <w:rFonts w:cstheme="minorHAnsi"/>
          <w:color w:val="FF0000"/>
          <w:shd w:val="clear" w:color="auto" w:fill="FFFFFF"/>
        </w:rPr>
        <w:t>)</w:t>
      </w:r>
    </w:p>
    <w:p w14:paraId="3698CB9E" w14:textId="39FC8046" w:rsidR="003C228B" w:rsidRDefault="003C228B" w:rsidP="007800DD">
      <w:pPr>
        <w:spacing w:before="80" w:after="80" w:line="240" w:lineRule="auto"/>
        <w:rPr>
          <w:rFonts w:cstheme="minorHAnsi"/>
          <w:b/>
          <w:bCs/>
          <w:shd w:val="clear" w:color="auto" w:fill="FFFFFF"/>
        </w:rPr>
      </w:pPr>
      <w:r w:rsidRPr="003C228B">
        <w:rPr>
          <w:rFonts w:cstheme="minorHAnsi"/>
          <w:b/>
          <w:bCs/>
          <w:shd w:val="clear" w:color="auto" w:fill="FFFFFF"/>
        </w:rPr>
        <w:t xml:space="preserve">25/00263/FUL - 9-13 Lockyer Street </w:t>
      </w:r>
      <w:r w:rsidR="006358DA">
        <w:rPr>
          <w:rFonts w:cstheme="minorHAnsi"/>
          <w:b/>
          <w:bCs/>
          <w:shd w:val="clear" w:color="auto" w:fill="FFFFFF"/>
        </w:rPr>
        <w:t>(Old YWCA)</w:t>
      </w:r>
    </w:p>
    <w:p w14:paraId="7601EB98" w14:textId="7A128D0A" w:rsidR="006358DA" w:rsidRPr="00E476CB" w:rsidRDefault="00454BB1" w:rsidP="007800DD">
      <w:pPr>
        <w:spacing w:before="80" w:after="80" w:line="240" w:lineRule="auto"/>
        <w:rPr>
          <w:rStyle w:val="casenumber"/>
          <w:rFonts w:cstheme="minorHAnsi"/>
          <w:shd w:val="clear" w:color="auto" w:fill="FFFFFF"/>
        </w:rPr>
      </w:pPr>
      <w:r w:rsidRPr="00454BB1">
        <w:rPr>
          <w:rFonts w:cstheme="minorHAnsi"/>
          <w:shd w:val="clear" w:color="auto" w:fill="FFFFFF"/>
        </w:rPr>
        <w:t>An application has been received</w:t>
      </w:r>
      <w:r w:rsidR="00A3769C">
        <w:rPr>
          <w:rFonts w:cstheme="minorHAnsi"/>
          <w:shd w:val="clear" w:color="auto" w:fill="FFFFFF"/>
        </w:rPr>
        <w:t xml:space="preserve">, on behalf of the Fairhome </w:t>
      </w:r>
      <w:r w:rsidR="00DB3AFD">
        <w:rPr>
          <w:rFonts w:cstheme="minorHAnsi"/>
          <w:shd w:val="clear" w:color="auto" w:fill="FFFFFF"/>
        </w:rPr>
        <w:t xml:space="preserve">(specialist </w:t>
      </w:r>
      <w:r w:rsidR="008A4AE7">
        <w:rPr>
          <w:rFonts w:cstheme="minorHAnsi"/>
          <w:shd w:val="clear" w:color="auto" w:fill="FFFFFF"/>
        </w:rPr>
        <w:t xml:space="preserve">vulnerable </w:t>
      </w:r>
      <w:r w:rsidR="00DB3AFD">
        <w:rPr>
          <w:rFonts w:cstheme="minorHAnsi"/>
          <w:shd w:val="clear" w:color="auto" w:fill="FFFFFF"/>
        </w:rPr>
        <w:t xml:space="preserve">housing) </w:t>
      </w:r>
      <w:r w:rsidR="00A3769C">
        <w:rPr>
          <w:rFonts w:cstheme="minorHAnsi"/>
          <w:shd w:val="clear" w:color="auto" w:fill="FFFFFF"/>
        </w:rPr>
        <w:t>Property Group</w:t>
      </w:r>
      <w:r w:rsidR="00743EFC">
        <w:rPr>
          <w:rFonts w:cstheme="minorHAnsi"/>
          <w:shd w:val="clear" w:color="auto" w:fill="FFFFFF"/>
        </w:rPr>
        <w:t xml:space="preserve">, </w:t>
      </w:r>
      <w:r>
        <w:rPr>
          <w:rFonts w:cstheme="minorHAnsi"/>
          <w:shd w:val="clear" w:color="auto" w:fill="FFFFFF"/>
        </w:rPr>
        <w:t xml:space="preserve">for </w:t>
      </w:r>
      <w:r w:rsidR="00C37566">
        <w:rPr>
          <w:rFonts w:cstheme="minorHAnsi"/>
          <w:shd w:val="clear" w:color="auto" w:fill="FFFFFF"/>
        </w:rPr>
        <w:t>f</w:t>
      </w:r>
      <w:r w:rsidR="003C228B" w:rsidRPr="003C228B">
        <w:rPr>
          <w:rFonts w:cstheme="minorHAnsi"/>
          <w:shd w:val="clear" w:color="auto" w:fill="FFFFFF"/>
        </w:rPr>
        <w:t xml:space="preserve">ront façade alterations for </w:t>
      </w:r>
      <w:r w:rsidR="00680C72">
        <w:rPr>
          <w:rFonts w:cstheme="minorHAnsi"/>
          <w:shd w:val="clear" w:color="auto" w:fill="FFFFFF"/>
        </w:rPr>
        <w:t xml:space="preserve">the </w:t>
      </w:r>
      <w:r w:rsidR="003C228B" w:rsidRPr="003C228B">
        <w:rPr>
          <w:rFonts w:cstheme="minorHAnsi"/>
          <w:shd w:val="clear" w:color="auto" w:fill="FFFFFF"/>
        </w:rPr>
        <w:t>installation of ventilation</w:t>
      </w:r>
      <w:r w:rsidR="00E476CB">
        <w:rPr>
          <w:rFonts w:cstheme="minorHAnsi"/>
          <w:shd w:val="clear" w:color="auto" w:fill="FFFFFF"/>
        </w:rPr>
        <w:t xml:space="preserve"> involving </w:t>
      </w:r>
      <w:r w:rsidR="003C5041">
        <w:rPr>
          <w:rFonts w:cstheme="minorHAnsi"/>
          <w:shd w:val="clear" w:color="auto" w:fill="FFFFFF"/>
        </w:rPr>
        <w:t>‘</w:t>
      </w:r>
      <w:r w:rsidR="00E476CB">
        <w:rPr>
          <w:rFonts w:cstheme="minorHAnsi"/>
          <w:shd w:val="clear" w:color="auto" w:fill="FFFFFF"/>
        </w:rPr>
        <w:t>filling in</w:t>
      </w:r>
      <w:r w:rsidR="003C5041">
        <w:rPr>
          <w:rFonts w:cstheme="minorHAnsi"/>
          <w:shd w:val="clear" w:color="auto" w:fill="FFFFFF"/>
        </w:rPr>
        <w:t>’</w:t>
      </w:r>
      <w:r w:rsidR="00E476CB">
        <w:rPr>
          <w:rFonts w:cstheme="minorHAnsi"/>
          <w:shd w:val="clear" w:color="auto" w:fill="FFFFFF"/>
        </w:rPr>
        <w:t xml:space="preserve"> of some exi</w:t>
      </w:r>
      <w:r w:rsidR="003C5041">
        <w:rPr>
          <w:rFonts w:cstheme="minorHAnsi"/>
          <w:shd w:val="clear" w:color="auto" w:fill="FFFFFF"/>
        </w:rPr>
        <w:t>sting wall penetrations and drilling some new ones.</w:t>
      </w:r>
    </w:p>
    <w:p w14:paraId="1C3FA25F" w14:textId="6049F2E8" w:rsidR="00F16C1A" w:rsidRDefault="00627072" w:rsidP="007800DD">
      <w:pPr>
        <w:spacing w:before="80" w:after="80" w:line="240" w:lineRule="auto"/>
        <w:rPr>
          <w:rStyle w:val="casenumber"/>
          <w:rFonts w:cstheme="minorHAnsi"/>
          <w:b/>
          <w:bCs/>
          <w:color w:val="FF0000"/>
          <w:shd w:val="clear" w:color="auto" w:fill="FFFFFF"/>
        </w:rPr>
      </w:pPr>
      <w:r>
        <w:rPr>
          <w:rStyle w:val="casenumber"/>
          <w:rFonts w:cstheme="minorHAnsi"/>
          <w:b/>
          <w:bCs/>
          <w:shd w:val="clear" w:color="auto" w:fill="FFFFFF"/>
        </w:rPr>
        <w:t>Granted</w:t>
      </w:r>
    </w:p>
    <w:p w14:paraId="01B5FE28" w14:textId="77777777" w:rsidR="00707D55" w:rsidRDefault="00707D55" w:rsidP="00707D55">
      <w:pPr>
        <w:spacing w:before="80" w:after="80" w:line="240" w:lineRule="auto"/>
        <w:rPr>
          <w:b/>
          <w:bCs/>
        </w:rPr>
      </w:pPr>
      <w:r>
        <w:rPr>
          <w:b/>
          <w:bCs/>
        </w:rPr>
        <w:t>~~~~~~~~~~~~~~~~~~~~~~~~~~~~~~~~~~~~~~~~~~</w:t>
      </w:r>
    </w:p>
    <w:p w14:paraId="17300388" w14:textId="77777777" w:rsidR="00C852D2" w:rsidRPr="00916BF7" w:rsidRDefault="00C852D2" w:rsidP="00C852D2">
      <w:pPr>
        <w:spacing w:before="80" w:after="80" w:line="240" w:lineRule="auto"/>
        <w:rPr>
          <w:rStyle w:val="casenumber"/>
        </w:rPr>
      </w:pPr>
      <w:r w:rsidRPr="00AC4846">
        <w:rPr>
          <w:rStyle w:val="casenumber"/>
          <w:rFonts w:cstheme="minorHAnsi"/>
          <w:b/>
          <w:bCs/>
        </w:rPr>
        <w:t>23/01796/FUL (re-submission of 22/01119/FUL)</w:t>
      </w:r>
      <w:r>
        <w:rPr>
          <w:rStyle w:val="casenumber"/>
          <w:rFonts w:cstheme="minorHAnsi"/>
          <w:b/>
          <w:bCs/>
        </w:rPr>
        <w:t xml:space="preserve"> &amp; </w:t>
      </w:r>
      <w:r w:rsidRPr="00AC4846">
        <w:rPr>
          <w:rStyle w:val="casenumber"/>
          <w:rFonts w:cstheme="minorHAnsi"/>
          <w:b/>
          <w:bCs/>
        </w:rPr>
        <w:t>23/01797/LBC -(re-submission of 22/01117/LBC)</w:t>
      </w:r>
    </w:p>
    <w:p w14:paraId="28043D31" w14:textId="77777777" w:rsidR="00C852D2" w:rsidRPr="008E6FB6" w:rsidRDefault="00C852D2" w:rsidP="00C852D2">
      <w:pPr>
        <w:spacing w:before="80" w:after="80" w:line="240" w:lineRule="auto"/>
        <w:rPr>
          <w:rStyle w:val="casenumber"/>
          <w:rFonts w:cstheme="minorHAnsi"/>
          <w:b/>
          <w:bCs/>
        </w:rPr>
      </w:pPr>
      <w:r w:rsidRPr="008E6FB6">
        <w:rPr>
          <w:rStyle w:val="casenumber"/>
          <w:rFonts w:cstheme="minorHAnsi"/>
          <w:b/>
          <w:bCs/>
        </w:rPr>
        <w:t>Hoe Lodge Restaurant (Grade 2 listed), Hoe Road</w:t>
      </w:r>
    </w:p>
    <w:p w14:paraId="45AC50E6" w14:textId="77777777" w:rsidR="00C852D2" w:rsidRDefault="00C852D2" w:rsidP="00C852D2">
      <w:pPr>
        <w:spacing w:before="80" w:after="80" w:line="240" w:lineRule="auto"/>
        <w:rPr>
          <w:rStyle w:val="casenumber"/>
          <w:rFonts w:cstheme="minorHAnsi"/>
        </w:rPr>
      </w:pPr>
      <w:r w:rsidRPr="00AC4846">
        <w:rPr>
          <w:rStyle w:val="casenumber"/>
          <w:rFonts w:cstheme="minorHAnsi"/>
        </w:rPr>
        <w:t>Rear and side extension plus roof terrace and internal alterations</w:t>
      </w:r>
    </w:p>
    <w:p w14:paraId="33CF4336" w14:textId="77777777" w:rsidR="005B5C69" w:rsidRDefault="005B5C69" w:rsidP="00E60B55">
      <w:pPr>
        <w:spacing w:before="120" w:after="0" w:line="240" w:lineRule="auto"/>
        <w:rPr>
          <w:rFonts w:cstheme="minorHAnsi"/>
          <w:b/>
          <w:bCs/>
        </w:rPr>
      </w:pPr>
      <w:r w:rsidRPr="005B5C69">
        <w:rPr>
          <w:rFonts w:cstheme="minorHAnsi"/>
          <w:b/>
          <w:bCs/>
        </w:rPr>
        <w:t xml:space="preserve">PRE-COMMENCEMENT </w:t>
      </w:r>
    </w:p>
    <w:p w14:paraId="27BDF8B6" w14:textId="77777777" w:rsidR="005B5C69" w:rsidRDefault="005B5C69" w:rsidP="00610364">
      <w:pPr>
        <w:spacing w:after="80" w:line="240" w:lineRule="auto"/>
        <w:rPr>
          <w:rFonts w:cstheme="minorHAnsi"/>
        </w:rPr>
      </w:pPr>
      <w:r w:rsidRPr="005B5C69">
        <w:rPr>
          <w:rFonts w:cstheme="minorHAnsi"/>
        </w:rPr>
        <w:t>No development approved by this permission shall be commenced until details of a scheme for the provision of surface water management has been submitted to and approved in writing by the Local Planning Authority. SWW should be consulted for any surface water drainage strategy that proposes to connect to the existing SWW sewerage system and written confirmation of approval from SWW should be submitted, including agreed surface water discharge rates before the drainage proposals are accepted.</w:t>
      </w:r>
      <w:r w:rsidRPr="005B5C69">
        <w:rPr>
          <w:rFonts w:cstheme="minorHAnsi"/>
        </w:rPr>
        <w:t xml:space="preserve"> </w:t>
      </w:r>
    </w:p>
    <w:p w14:paraId="6590D25C" w14:textId="6976AA4C" w:rsidR="005B5C69" w:rsidRDefault="001038F3" w:rsidP="00E60B55">
      <w:pPr>
        <w:spacing w:before="120" w:after="80" w:line="240" w:lineRule="auto"/>
        <w:rPr>
          <w:rFonts w:cstheme="minorHAnsi"/>
        </w:rPr>
      </w:pPr>
      <w:r w:rsidRPr="001038F3">
        <w:rPr>
          <w:rFonts w:cstheme="minorHAnsi"/>
        </w:rPr>
        <w:t>Before any work hereby permitted commence, [excluding demolition to slab level, archaeological evaluation and site investigation works] the applicant shall secure the implementation and completion of a programme of archaeological mitigation works, an archaeological watching brief, in accordance with a written scheme of investigation, which shall be submitted to and approved in writing by the Local Planning Authority. The works shall be carried out in accordance with the approved details.</w:t>
      </w:r>
    </w:p>
    <w:p w14:paraId="6FF99C06" w14:textId="0FDC6D11" w:rsidR="00E60B55" w:rsidRDefault="00E60B55" w:rsidP="00E60B55">
      <w:pPr>
        <w:spacing w:before="120" w:after="80" w:line="240" w:lineRule="auto"/>
        <w:rPr>
          <w:rFonts w:cstheme="minorHAnsi"/>
        </w:rPr>
      </w:pPr>
      <w:r w:rsidRPr="00E60B55">
        <w:rPr>
          <w:rFonts w:cstheme="minorHAnsi"/>
        </w:rPr>
        <w:t>No development shall take place beyond damp proof course until details of the landscape works have been submitted to and approved in writing by the local planning authority.</w:t>
      </w:r>
    </w:p>
    <w:p w14:paraId="743B38E7" w14:textId="6BDF8A92" w:rsidR="00474434" w:rsidRDefault="00474434" w:rsidP="00E60B55">
      <w:pPr>
        <w:spacing w:after="80" w:line="240" w:lineRule="auto"/>
        <w:rPr>
          <w:rFonts w:cstheme="minorHAnsi"/>
        </w:rPr>
      </w:pPr>
      <w:r w:rsidRPr="00474434">
        <w:rPr>
          <w:rFonts w:cstheme="minorHAnsi"/>
        </w:rPr>
        <w:t xml:space="preserve">Notwithstanding the approved elevation plans, development shall not proceed past damp proof course, until full details of the materials to be used in the construction of the external surfaces of the development alongside further details of the treatment of the </w:t>
      </w:r>
      <w:r w:rsidRPr="00474434">
        <w:rPr>
          <w:rFonts w:cstheme="minorHAnsi"/>
        </w:rPr>
        <w:t>junctions</w:t>
      </w:r>
      <w:r w:rsidRPr="00474434">
        <w:rPr>
          <w:rFonts w:cstheme="minorHAnsi"/>
        </w:rPr>
        <w:t xml:space="preserve"> between the original building and extension hereby permitted have been submitted to and approved in writing by the Local Planning Authority.</w:t>
      </w:r>
    </w:p>
    <w:p w14:paraId="5ED92BE1" w14:textId="205AF028" w:rsidR="00D46637" w:rsidRPr="00D46637" w:rsidRDefault="00D46637" w:rsidP="00610364">
      <w:pPr>
        <w:tabs>
          <w:tab w:val="left" w:pos="3254"/>
        </w:tabs>
        <w:spacing w:before="120" w:after="0" w:line="240" w:lineRule="auto"/>
        <w:rPr>
          <w:rFonts w:cstheme="minorHAnsi"/>
          <w:b/>
          <w:bCs/>
        </w:rPr>
      </w:pPr>
      <w:r w:rsidRPr="00D46637">
        <w:rPr>
          <w:rFonts w:cstheme="minorHAnsi"/>
          <w:b/>
          <w:bCs/>
        </w:rPr>
        <w:t>CONDITION: OPENING HOURS</w:t>
      </w:r>
    </w:p>
    <w:p w14:paraId="1077414A" w14:textId="77777777" w:rsidR="003D00E5" w:rsidRDefault="00D46637" w:rsidP="00610364">
      <w:pPr>
        <w:spacing w:after="80" w:line="240" w:lineRule="auto"/>
        <w:rPr>
          <w:rFonts w:cstheme="minorHAnsi"/>
        </w:rPr>
      </w:pPr>
      <w:r w:rsidRPr="00D46637">
        <w:rPr>
          <w:rFonts w:cstheme="minorHAnsi"/>
        </w:rPr>
        <w:t>The use of the site hereby approved shall not be open to customers outside the hours of</w:t>
      </w:r>
      <w:r w:rsidR="003D00E5">
        <w:rPr>
          <w:rFonts w:cstheme="minorHAnsi"/>
        </w:rPr>
        <w:t>:</w:t>
      </w:r>
    </w:p>
    <w:p w14:paraId="34079A4F" w14:textId="79B55BDF" w:rsidR="003D00E5" w:rsidRDefault="00D46637" w:rsidP="00610364">
      <w:pPr>
        <w:spacing w:after="80" w:line="240" w:lineRule="auto"/>
        <w:rPr>
          <w:rFonts w:cstheme="minorHAnsi"/>
        </w:rPr>
      </w:pPr>
      <w:r w:rsidRPr="00D46637">
        <w:rPr>
          <w:rFonts w:cstheme="minorHAnsi"/>
        </w:rPr>
        <w:t>0800 - 2230 Monday to Friday</w:t>
      </w:r>
    </w:p>
    <w:p w14:paraId="0B5665F7" w14:textId="71826FCA" w:rsidR="00D46637" w:rsidRDefault="00D46637" w:rsidP="00610364">
      <w:pPr>
        <w:spacing w:after="80" w:line="240" w:lineRule="auto"/>
        <w:rPr>
          <w:rFonts w:cstheme="minorHAnsi"/>
        </w:rPr>
      </w:pPr>
      <w:r w:rsidRPr="00D46637">
        <w:rPr>
          <w:rFonts w:cstheme="minorHAnsi"/>
        </w:rPr>
        <w:t>0800 - 2330 Saturdays, Sundays or Bank Holidays.</w:t>
      </w:r>
    </w:p>
    <w:p w14:paraId="1DAD05DB" w14:textId="50804F16" w:rsidR="00C852D2" w:rsidRPr="00E60B55" w:rsidRDefault="005B5C69" w:rsidP="00C852D2">
      <w:pPr>
        <w:spacing w:before="240" w:after="80" w:line="240" w:lineRule="auto"/>
        <w:rPr>
          <w:b/>
          <w:bCs/>
        </w:rPr>
      </w:pPr>
      <w:r w:rsidRPr="00E60B55">
        <w:rPr>
          <w:rFonts w:cstheme="minorHAnsi"/>
          <w:b/>
          <w:bCs/>
        </w:rPr>
        <w:t>Granted subject to the above conditions</w:t>
      </w:r>
    </w:p>
    <w:p w14:paraId="11C66686" w14:textId="77777777" w:rsidR="00C852D2" w:rsidRPr="00660500" w:rsidRDefault="00C852D2" w:rsidP="00C852D2">
      <w:pPr>
        <w:spacing w:before="80" w:after="80" w:line="240" w:lineRule="auto"/>
        <w:rPr>
          <w:rStyle w:val="casenumber"/>
        </w:rPr>
      </w:pPr>
      <w:r w:rsidRPr="00660500">
        <w:rPr>
          <w:rStyle w:val="casenumber"/>
        </w:rPr>
        <w:t>~~~~~~~~~~~~~~~~~~~~~~~~~~~~~~~~~~~~~~~~~~</w:t>
      </w:r>
    </w:p>
    <w:p w14:paraId="0357CC7E" w14:textId="77777777" w:rsidR="00C852D2" w:rsidRPr="00D54B41" w:rsidRDefault="00C852D2" w:rsidP="00C852D2">
      <w:pPr>
        <w:spacing w:before="80" w:after="80" w:line="240" w:lineRule="auto"/>
        <w:rPr>
          <w:rStyle w:val="casenumber"/>
          <w:rFonts w:cstheme="minorHAnsi"/>
          <w:b/>
          <w:bCs/>
          <w:color w:val="FF0000"/>
          <w:u w:val="single"/>
          <w:shd w:val="clear" w:color="auto" w:fill="FFFFFF"/>
        </w:rPr>
      </w:pPr>
      <w:r w:rsidRPr="00D54B41">
        <w:rPr>
          <w:rStyle w:val="casenumber"/>
          <w:rFonts w:cstheme="minorHAnsi"/>
          <w:b/>
          <w:bCs/>
          <w:color w:val="FF0000"/>
          <w:u w:val="single"/>
          <w:shd w:val="clear" w:color="auto" w:fill="FFFFFF"/>
        </w:rPr>
        <w:t xml:space="preserve">PLANNING </w:t>
      </w:r>
      <w:r w:rsidRPr="00D54B41">
        <w:rPr>
          <w:rStyle w:val="casenumber"/>
          <w:rFonts w:cstheme="minorHAnsi"/>
          <w:color w:val="FF0000"/>
          <w:shd w:val="clear" w:color="auto" w:fill="FFFFFF"/>
        </w:rPr>
        <w:t>(</w:t>
      </w:r>
      <w:r>
        <w:rPr>
          <w:rStyle w:val="casenumber"/>
          <w:rFonts w:cstheme="minorHAnsi"/>
          <w:color w:val="FF0000"/>
          <w:shd w:val="clear" w:color="auto" w:fill="FFFFFF"/>
        </w:rPr>
        <w:t>MISCELLANEOUS</w:t>
      </w:r>
      <w:r w:rsidRPr="00D54B41">
        <w:rPr>
          <w:rStyle w:val="casenumber"/>
          <w:rFonts w:cstheme="minorHAnsi"/>
          <w:color w:val="FF0000"/>
          <w:shd w:val="clear" w:color="auto" w:fill="FFFFFF"/>
        </w:rPr>
        <w:t>)</w:t>
      </w:r>
    </w:p>
    <w:p w14:paraId="5A4CBEE3" w14:textId="77777777" w:rsidR="00C852D2" w:rsidRPr="0013137E" w:rsidRDefault="00C852D2" w:rsidP="00C852D2">
      <w:pPr>
        <w:spacing w:before="80" w:after="80" w:line="240" w:lineRule="auto"/>
        <w:rPr>
          <w:rStyle w:val="description"/>
          <w:b/>
          <w:bCs/>
          <w:shd w:val="clear" w:color="auto" w:fill="FFFFFF"/>
        </w:rPr>
      </w:pPr>
      <w:r w:rsidRPr="0013137E">
        <w:rPr>
          <w:rStyle w:val="description"/>
          <w:b/>
          <w:bCs/>
          <w:shd w:val="clear" w:color="auto" w:fill="FFFFFF"/>
        </w:rPr>
        <w:t>Pier One</w:t>
      </w:r>
      <w:r>
        <w:rPr>
          <w:rStyle w:val="description"/>
          <w:b/>
          <w:bCs/>
          <w:shd w:val="clear" w:color="auto" w:fill="FFFFFF"/>
        </w:rPr>
        <w:t>,</w:t>
      </w:r>
      <w:r w:rsidRPr="0013137E">
        <w:rPr>
          <w:rStyle w:val="description"/>
          <w:b/>
          <w:bCs/>
          <w:shd w:val="clear" w:color="auto" w:fill="FFFFFF"/>
        </w:rPr>
        <w:t xml:space="preserve"> </w:t>
      </w:r>
      <w:r>
        <w:rPr>
          <w:rStyle w:val="description"/>
          <w:b/>
          <w:bCs/>
          <w:shd w:val="clear" w:color="auto" w:fill="FFFFFF"/>
        </w:rPr>
        <w:t xml:space="preserve">Hoe Rd </w:t>
      </w:r>
      <w:r w:rsidRPr="0013137E">
        <w:rPr>
          <w:rStyle w:val="description"/>
          <w:b/>
          <w:bCs/>
          <w:shd w:val="clear" w:color="auto" w:fill="FFFFFF"/>
        </w:rPr>
        <w:t>&amp; Corinthian</w:t>
      </w:r>
      <w:r>
        <w:rPr>
          <w:rStyle w:val="description"/>
          <w:b/>
          <w:bCs/>
          <w:shd w:val="clear" w:color="auto" w:fill="FFFFFF"/>
        </w:rPr>
        <w:t>, Madeira Rd</w:t>
      </w:r>
    </w:p>
    <w:p w14:paraId="4D43DE62" w14:textId="77777777" w:rsidR="00C852D2" w:rsidRDefault="00C852D2" w:rsidP="00C852D2">
      <w:pPr>
        <w:spacing w:before="80" w:after="80" w:line="240" w:lineRule="auto"/>
        <w:rPr>
          <w:rStyle w:val="description"/>
          <w:shd w:val="clear" w:color="auto" w:fill="FFFFFF"/>
        </w:rPr>
      </w:pPr>
      <w:r>
        <w:rPr>
          <w:rStyle w:val="description"/>
          <w:shd w:val="clear" w:color="auto" w:fill="FFFFFF"/>
        </w:rPr>
        <w:t>Unapproved Canopies</w:t>
      </w:r>
    </w:p>
    <w:p w14:paraId="3FB7403A" w14:textId="77777777" w:rsidR="00C852D2" w:rsidRPr="00763FB1" w:rsidRDefault="00C852D2" w:rsidP="00C852D2">
      <w:pPr>
        <w:spacing w:before="80" w:after="80" w:line="240" w:lineRule="auto"/>
        <w:rPr>
          <w:rStyle w:val="description"/>
          <w:shd w:val="clear" w:color="auto" w:fill="FFFFFF"/>
        </w:rPr>
      </w:pPr>
      <w:r>
        <w:rPr>
          <w:rStyle w:val="description"/>
          <w:shd w:val="clear" w:color="auto" w:fill="FFFFFF"/>
        </w:rPr>
        <w:t>No further feedback from PCC who still state “they are investigating any actions to be taken.”</w:t>
      </w:r>
    </w:p>
    <w:p w14:paraId="7427B6C0" w14:textId="75833BA7" w:rsidR="00C852D2" w:rsidRDefault="00C852D2" w:rsidP="00C852D2">
      <w:pPr>
        <w:spacing w:before="80" w:after="80" w:line="240" w:lineRule="auto"/>
        <w:rPr>
          <w:rFonts w:cstheme="minorHAnsi"/>
          <w:b/>
          <w:bCs/>
          <w:color w:val="FF0000"/>
          <w:sz w:val="28"/>
          <w:szCs w:val="28"/>
          <w:u w:val="single"/>
        </w:rPr>
      </w:pPr>
      <w:r w:rsidRPr="00660500">
        <w:rPr>
          <w:rStyle w:val="casenumber"/>
        </w:rPr>
        <w:t>~~~~~~~~~~~~~~~~~~~~~~~~~~~~~~~~~~~~~~~~~~</w:t>
      </w:r>
    </w:p>
    <w:p w14:paraId="7FD16D1B" w14:textId="77777777" w:rsidR="00C852D2" w:rsidRDefault="005F3418" w:rsidP="00C852D2">
      <w:pPr>
        <w:jc w:val="center"/>
        <w:rPr>
          <w:rFonts w:cstheme="minorHAnsi"/>
          <w:b/>
          <w:bCs/>
          <w:color w:val="FF0000"/>
          <w:sz w:val="28"/>
          <w:szCs w:val="28"/>
          <w:u w:val="single"/>
        </w:rPr>
      </w:pPr>
      <w:r>
        <w:rPr>
          <w:rFonts w:cstheme="minorHAnsi"/>
          <w:shd w:val="clear" w:color="auto" w:fill="FFFFFF"/>
        </w:rPr>
        <w:br w:type="page"/>
      </w:r>
      <w:r w:rsidR="00C852D2">
        <w:rPr>
          <w:rFonts w:cstheme="minorHAnsi"/>
          <w:b/>
          <w:bCs/>
          <w:color w:val="FF0000"/>
          <w:sz w:val="28"/>
          <w:szCs w:val="28"/>
          <w:u w:val="single"/>
        </w:rPr>
        <w:lastRenderedPageBreak/>
        <w:t>ADDENDUM A</w:t>
      </w:r>
    </w:p>
    <w:p w14:paraId="2053AE01" w14:textId="77777777" w:rsidR="00C852D2" w:rsidRPr="007F43CB" w:rsidRDefault="00C852D2" w:rsidP="00C852D2">
      <w:pPr>
        <w:spacing w:before="120" w:after="120" w:line="240" w:lineRule="auto"/>
        <w:rPr>
          <w:rFonts w:cstheme="minorHAnsi"/>
          <w:sz w:val="24"/>
          <w:szCs w:val="24"/>
        </w:rPr>
      </w:pPr>
      <w:r w:rsidRPr="007F43CB">
        <w:rPr>
          <w:rFonts w:cstheme="minorHAnsi"/>
          <w:b/>
          <w:bCs/>
          <w:sz w:val="24"/>
          <w:szCs w:val="24"/>
          <w:u w:val="single"/>
        </w:rPr>
        <w:t>Planning</w:t>
      </w:r>
      <w:r w:rsidRPr="007F43CB">
        <w:rPr>
          <w:rFonts w:cstheme="minorHAnsi"/>
          <w:color w:val="000000"/>
          <w:sz w:val="24"/>
          <w:szCs w:val="24"/>
        </w:rPr>
        <w:t xml:space="preserve"> – Viewing applications</w:t>
      </w:r>
      <w:r w:rsidRPr="007F43CB">
        <w:rPr>
          <w:rFonts w:cstheme="minorHAnsi"/>
          <w:sz w:val="24"/>
          <w:szCs w:val="24"/>
        </w:rPr>
        <w:t xml:space="preserve"> </w:t>
      </w:r>
    </w:p>
    <w:p w14:paraId="45472651" w14:textId="77777777" w:rsidR="00C852D2" w:rsidRDefault="00C852D2" w:rsidP="00C852D2">
      <w:pPr>
        <w:spacing w:before="120" w:after="120" w:line="240" w:lineRule="auto"/>
        <w:rPr>
          <w:rFonts w:cstheme="minorHAnsi"/>
          <w:sz w:val="24"/>
          <w:szCs w:val="24"/>
        </w:rPr>
      </w:pPr>
      <w:r w:rsidRPr="007F43CB">
        <w:rPr>
          <w:rFonts w:cstheme="minorHAnsi"/>
          <w:sz w:val="24"/>
          <w:szCs w:val="24"/>
        </w:rPr>
        <w:t>You can view any of the planning applications listed below by visiting</w:t>
      </w:r>
    </w:p>
    <w:p w14:paraId="5595D5FB" w14:textId="77777777" w:rsidR="00C852D2" w:rsidRDefault="00C852D2" w:rsidP="00C852D2">
      <w:pPr>
        <w:spacing w:before="120" w:after="120" w:line="240" w:lineRule="auto"/>
        <w:rPr>
          <w:rFonts w:cstheme="minorHAnsi"/>
          <w:color w:val="000000"/>
          <w:sz w:val="24"/>
          <w:szCs w:val="24"/>
        </w:rPr>
      </w:pPr>
      <w:r w:rsidRPr="007F43CB">
        <w:rPr>
          <w:rStyle w:val="Hyperlink"/>
          <w:rFonts w:cstheme="minorHAnsi"/>
          <w:sz w:val="24"/>
          <w:szCs w:val="24"/>
        </w:rPr>
        <w:t>https://planning.plymouth.gov.uk</w:t>
      </w:r>
      <w:r w:rsidRPr="007F43CB">
        <w:rPr>
          <w:rFonts w:cstheme="minorHAnsi"/>
          <w:color w:val="000000"/>
          <w:sz w:val="24"/>
          <w:szCs w:val="24"/>
        </w:rPr>
        <w:t xml:space="preserve"> </w:t>
      </w:r>
    </w:p>
    <w:p w14:paraId="703ECEE1" w14:textId="77777777" w:rsidR="00C852D2" w:rsidRPr="007F43CB" w:rsidRDefault="00C852D2" w:rsidP="00C852D2">
      <w:pPr>
        <w:spacing w:before="120" w:after="120" w:line="240" w:lineRule="auto"/>
        <w:rPr>
          <w:rFonts w:cstheme="minorHAnsi"/>
          <w:color w:val="000000"/>
          <w:sz w:val="24"/>
          <w:szCs w:val="24"/>
        </w:rPr>
      </w:pPr>
      <w:r w:rsidRPr="007F43CB">
        <w:rPr>
          <w:rFonts w:cstheme="minorHAnsi"/>
          <w:color w:val="000000"/>
          <w:sz w:val="24"/>
          <w:szCs w:val="24"/>
        </w:rPr>
        <w:t>and searching using the planning application number or address shown below.</w:t>
      </w:r>
    </w:p>
    <w:p w14:paraId="34937FA1" w14:textId="77777777" w:rsidR="00C852D2" w:rsidRPr="007F43CB" w:rsidRDefault="00C852D2" w:rsidP="00C852D2">
      <w:pPr>
        <w:spacing w:before="120" w:after="120" w:line="240" w:lineRule="auto"/>
        <w:rPr>
          <w:rFonts w:cstheme="minorHAnsi"/>
          <w:color w:val="000000"/>
          <w:sz w:val="24"/>
          <w:szCs w:val="24"/>
        </w:rPr>
      </w:pPr>
      <w:r w:rsidRPr="007F43CB">
        <w:rPr>
          <w:rFonts w:cstheme="minorHAnsi"/>
          <w:color w:val="000000"/>
          <w:sz w:val="24"/>
          <w:szCs w:val="24"/>
        </w:rPr>
        <w:t>~~~~~~~~~~~~~~~~~~~~~~~~~~~~~~~~~~~~~~~~~~~~~~~~~~~~~~~~~~~~~~~~~~~~~~~~~~~~~~~~~~~~</w:t>
      </w:r>
    </w:p>
    <w:p w14:paraId="199420ED" w14:textId="77777777" w:rsidR="00C852D2" w:rsidRPr="007F43CB" w:rsidRDefault="00C852D2" w:rsidP="00C852D2">
      <w:pPr>
        <w:spacing w:before="120" w:after="120" w:line="240" w:lineRule="auto"/>
        <w:rPr>
          <w:rFonts w:cstheme="minorHAnsi"/>
          <w:b/>
          <w:bCs/>
          <w:sz w:val="24"/>
          <w:szCs w:val="24"/>
          <w:u w:val="single"/>
        </w:rPr>
      </w:pPr>
      <w:r w:rsidRPr="007F43CB">
        <w:rPr>
          <w:rFonts w:cstheme="minorHAnsi"/>
          <w:b/>
          <w:bCs/>
          <w:sz w:val="24"/>
          <w:szCs w:val="24"/>
          <w:u w:val="single"/>
        </w:rPr>
        <w:t>Planning</w:t>
      </w:r>
      <w:r w:rsidRPr="007F43CB">
        <w:rPr>
          <w:rFonts w:cstheme="minorHAnsi"/>
          <w:color w:val="000000"/>
          <w:sz w:val="24"/>
          <w:szCs w:val="24"/>
        </w:rPr>
        <w:t xml:space="preserve"> - Commenting on applications</w:t>
      </w:r>
    </w:p>
    <w:p w14:paraId="62BFEAFA" w14:textId="77777777" w:rsidR="00C852D2" w:rsidRPr="007F43CB" w:rsidRDefault="00C852D2" w:rsidP="00C852D2">
      <w:pPr>
        <w:spacing w:before="120" w:after="120" w:line="240" w:lineRule="auto"/>
        <w:rPr>
          <w:rFonts w:cstheme="minorHAnsi"/>
          <w:color w:val="000000"/>
          <w:sz w:val="24"/>
          <w:szCs w:val="24"/>
        </w:rPr>
      </w:pPr>
      <w:r w:rsidRPr="007F43CB">
        <w:rPr>
          <w:rFonts w:cstheme="minorHAnsi"/>
          <w:color w:val="000000"/>
          <w:sz w:val="24"/>
          <w:szCs w:val="24"/>
        </w:rPr>
        <w:t xml:space="preserve">Comments can be submitted to Plymouth City Council by the methods below.  </w:t>
      </w:r>
      <w:r w:rsidRPr="007F43CB">
        <w:rPr>
          <w:rFonts w:cstheme="minorHAnsi"/>
          <w:sz w:val="24"/>
          <w:szCs w:val="24"/>
        </w:rPr>
        <w:t xml:space="preserve">Please include your </w:t>
      </w:r>
      <w:r w:rsidRPr="007F43CB">
        <w:rPr>
          <w:rFonts w:cstheme="minorHAnsi"/>
          <w:sz w:val="24"/>
          <w:szCs w:val="24"/>
          <w:u w:val="single"/>
        </w:rPr>
        <w:t>name</w:t>
      </w:r>
      <w:r w:rsidRPr="007F43CB">
        <w:rPr>
          <w:rFonts w:cstheme="minorHAnsi"/>
          <w:sz w:val="24"/>
          <w:szCs w:val="24"/>
        </w:rPr>
        <w:t xml:space="preserve">, </w:t>
      </w:r>
      <w:r w:rsidRPr="007F43CB">
        <w:rPr>
          <w:rFonts w:cstheme="minorHAnsi"/>
          <w:sz w:val="24"/>
          <w:szCs w:val="24"/>
          <w:u w:val="single"/>
        </w:rPr>
        <w:t>address</w:t>
      </w:r>
      <w:r w:rsidRPr="007F43CB">
        <w:rPr>
          <w:rFonts w:cstheme="minorHAnsi"/>
          <w:sz w:val="24"/>
          <w:szCs w:val="24"/>
        </w:rPr>
        <w:t xml:space="preserve"> and the </w:t>
      </w:r>
      <w:r w:rsidRPr="007F43CB">
        <w:rPr>
          <w:rFonts w:cstheme="minorHAnsi"/>
          <w:sz w:val="24"/>
          <w:szCs w:val="24"/>
          <w:u w:val="single"/>
        </w:rPr>
        <w:t>application number</w:t>
      </w:r>
      <w:r w:rsidRPr="007F43CB">
        <w:rPr>
          <w:rFonts w:cstheme="minorHAnsi"/>
          <w:sz w:val="24"/>
          <w:szCs w:val="24"/>
        </w:rPr>
        <w:t xml:space="preserve"> and clearly state if you ‘</w:t>
      </w:r>
      <w:r w:rsidRPr="007F43CB">
        <w:rPr>
          <w:rFonts w:cstheme="minorHAnsi"/>
          <w:sz w:val="24"/>
          <w:szCs w:val="24"/>
          <w:u w:val="single"/>
        </w:rPr>
        <w:t>Object’</w:t>
      </w:r>
      <w:r w:rsidRPr="007F43CB">
        <w:rPr>
          <w:rFonts w:cstheme="minorHAnsi"/>
          <w:sz w:val="24"/>
          <w:szCs w:val="24"/>
        </w:rPr>
        <w:t xml:space="preserve"> or ‘</w:t>
      </w:r>
      <w:r w:rsidRPr="007F43CB">
        <w:rPr>
          <w:rFonts w:cstheme="minorHAnsi"/>
          <w:sz w:val="24"/>
          <w:szCs w:val="24"/>
          <w:u w:val="single"/>
        </w:rPr>
        <w:t>Support’</w:t>
      </w:r>
      <w:r w:rsidRPr="007F43CB">
        <w:rPr>
          <w:rFonts w:cstheme="minorHAnsi"/>
          <w:sz w:val="24"/>
          <w:szCs w:val="24"/>
        </w:rPr>
        <w:t xml:space="preserve"> the application</w:t>
      </w:r>
    </w:p>
    <w:p w14:paraId="77A67293" w14:textId="77777777" w:rsidR="00C852D2" w:rsidRPr="007F43CB" w:rsidRDefault="00C852D2" w:rsidP="00C852D2">
      <w:pPr>
        <w:pStyle w:val="ListParagraph"/>
        <w:numPr>
          <w:ilvl w:val="0"/>
          <w:numId w:val="1"/>
        </w:numPr>
        <w:spacing w:before="120" w:after="120" w:line="240" w:lineRule="auto"/>
        <w:contextualSpacing w:val="0"/>
        <w:rPr>
          <w:rFonts w:cstheme="minorHAnsi"/>
          <w:color w:val="000000"/>
          <w:sz w:val="24"/>
          <w:szCs w:val="24"/>
        </w:rPr>
      </w:pPr>
      <w:r w:rsidRPr="007F43CB">
        <w:rPr>
          <w:rFonts w:cstheme="minorHAnsi"/>
          <w:color w:val="000000"/>
          <w:sz w:val="24"/>
          <w:szCs w:val="24"/>
        </w:rPr>
        <w:t xml:space="preserve">Email to: </w:t>
      </w:r>
      <w:r w:rsidRPr="007F43CB">
        <w:rPr>
          <w:rStyle w:val="Hyperlink"/>
          <w:rFonts w:cstheme="minorHAnsi"/>
          <w:sz w:val="24"/>
          <w:szCs w:val="24"/>
        </w:rPr>
        <w:t>planningconsents@plymouth.gov.uk</w:t>
      </w:r>
    </w:p>
    <w:p w14:paraId="478677F9" w14:textId="77777777" w:rsidR="00C852D2" w:rsidRPr="007F43CB" w:rsidRDefault="00C852D2" w:rsidP="00C852D2">
      <w:pPr>
        <w:pStyle w:val="ListParagraph"/>
        <w:numPr>
          <w:ilvl w:val="0"/>
          <w:numId w:val="1"/>
        </w:numPr>
        <w:spacing w:before="120" w:after="120" w:line="240" w:lineRule="auto"/>
        <w:contextualSpacing w:val="0"/>
        <w:rPr>
          <w:rFonts w:cstheme="minorHAnsi"/>
          <w:color w:val="000000"/>
          <w:sz w:val="24"/>
          <w:szCs w:val="24"/>
        </w:rPr>
      </w:pPr>
      <w:r w:rsidRPr="007F43CB">
        <w:rPr>
          <w:rFonts w:cstheme="minorHAnsi"/>
          <w:color w:val="000000"/>
          <w:sz w:val="24"/>
          <w:szCs w:val="24"/>
        </w:rPr>
        <w:t xml:space="preserve">By post to: </w:t>
      </w:r>
      <w:r w:rsidRPr="007F43CB">
        <w:rPr>
          <w:rFonts w:cstheme="minorHAnsi"/>
          <w:sz w:val="24"/>
          <w:szCs w:val="24"/>
        </w:rPr>
        <w:t>Strategic PCC Planning and Infrastructure, Floor 2, Ballard House, West Hoe Road, Plymouth, PL1 3BJ</w:t>
      </w:r>
    </w:p>
    <w:p w14:paraId="0CB56DFE" w14:textId="77777777" w:rsidR="00C852D2" w:rsidRPr="007F43CB" w:rsidRDefault="00C852D2" w:rsidP="00C852D2">
      <w:pPr>
        <w:pStyle w:val="ListParagraph"/>
        <w:numPr>
          <w:ilvl w:val="0"/>
          <w:numId w:val="1"/>
        </w:numPr>
        <w:spacing w:before="120" w:after="120" w:line="240" w:lineRule="auto"/>
        <w:contextualSpacing w:val="0"/>
        <w:rPr>
          <w:rFonts w:cstheme="minorHAnsi"/>
          <w:color w:val="000000"/>
          <w:sz w:val="24"/>
          <w:szCs w:val="24"/>
        </w:rPr>
      </w:pPr>
      <w:r w:rsidRPr="007F43CB">
        <w:rPr>
          <w:rFonts w:cstheme="minorHAnsi"/>
          <w:color w:val="000000"/>
          <w:sz w:val="24"/>
          <w:szCs w:val="24"/>
        </w:rPr>
        <w:t>PCC Public Access Portal – You will need to have, or set up, a personal account for PCC access</w:t>
      </w:r>
    </w:p>
    <w:p w14:paraId="27495748" w14:textId="77777777" w:rsidR="00C852D2" w:rsidRPr="007F43CB" w:rsidRDefault="00C852D2" w:rsidP="00C852D2">
      <w:pPr>
        <w:spacing w:before="120" w:after="120" w:line="240" w:lineRule="auto"/>
        <w:rPr>
          <w:rFonts w:cstheme="minorHAnsi"/>
          <w:color w:val="000000"/>
          <w:sz w:val="24"/>
          <w:szCs w:val="24"/>
        </w:rPr>
      </w:pPr>
      <w:r w:rsidRPr="007F43CB">
        <w:rPr>
          <w:rFonts w:cstheme="minorHAnsi"/>
          <w:color w:val="000000"/>
          <w:sz w:val="24"/>
          <w:szCs w:val="24"/>
        </w:rPr>
        <w:t>~~~~~~~~~~~~~~~~~~~~~~~~~~~~~~~~~~~~~~~~~~~~~~~~~~~~~~~~~~~~~~~~~~~~~~~~~~~~~~~~~~~~</w:t>
      </w:r>
    </w:p>
    <w:p w14:paraId="43A62CDD" w14:textId="77777777" w:rsidR="00C852D2" w:rsidRPr="007F43CB" w:rsidRDefault="00C852D2" w:rsidP="00C852D2">
      <w:pPr>
        <w:spacing w:before="120" w:after="120" w:line="240" w:lineRule="auto"/>
        <w:rPr>
          <w:rFonts w:cstheme="minorHAnsi"/>
          <w:b/>
          <w:bCs/>
          <w:color w:val="000000"/>
          <w:sz w:val="24"/>
          <w:szCs w:val="24"/>
        </w:rPr>
      </w:pPr>
      <w:r w:rsidRPr="007F43CB">
        <w:rPr>
          <w:rFonts w:cstheme="minorHAnsi"/>
          <w:b/>
          <w:bCs/>
          <w:sz w:val="24"/>
          <w:szCs w:val="24"/>
          <w:u w:val="single"/>
        </w:rPr>
        <w:t>Planning</w:t>
      </w:r>
      <w:r w:rsidRPr="007F43CB">
        <w:rPr>
          <w:rFonts w:cstheme="minorHAnsi"/>
          <w:color w:val="000000"/>
          <w:sz w:val="24"/>
          <w:szCs w:val="24"/>
        </w:rPr>
        <w:t xml:space="preserve"> – Reporting unauthorised developments</w:t>
      </w:r>
      <w:r w:rsidRPr="007F43CB">
        <w:rPr>
          <w:rFonts w:cstheme="minorHAnsi"/>
          <w:b/>
          <w:bCs/>
          <w:color w:val="000000"/>
          <w:sz w:val="24"/>
          <w:szCs w:val="24"/>
        </w:rPr>
        <w:t>:</w:t>
      </w:r>
    </w:p>
    <w:p w14:paraId="5913ED9B" w14:textId="77777777" w:rsidR="00C852D2" w:rsidRPr="007F43CB" w:rsidRDefault="00C852D2" w:rsidP="00C852D2">
      <w:pPr>
        <w:spacing w:before="120" w:after="120" w:line="240" w:lineRule="auto"/>
        <w:rPr>
          <w:rStyle w:val="Hyperlink"/>
          <w:rFonts w:cstheme="minorHAnsi"/>
          <w:sz w:val="24"/>
          <w:szCs w:val="24"/>
        </w:rPr>
      </w:pPr>
      <w:hyperlink r:id="rId7" w:history="1">
        <w:r w:rsidRPr="00984755">
          <w:rPr>
            <w:rStyle w:val="Hyperlink"/>
            <w:rFonts w:cstheme="minorHAnsi"/>
            <w:sz w:val="24"/>
            <w:szCs w:val="24"/>
          </w:rPr>
          <w:t>https://www.plymouth.gov.uk/report-alleged-unauthorised-development</w:t>
        </w:r>
      </w:hyperlink>
    </w:p>
    <w:p w14:paraId="6C8F2C8C" w14:textId="77777777" w:rsidR="00C852D2" w:rsidRPr="007F43CB" w:rsidRDefault="00C852D2" w:rsidP="00C852D2">
      <w:pPr>
        <w:spacing w:before="120" w:after="120" w:line="240" w:lineRule="auto"/>
        <w:rPr>
          <w:rFonts w:cstheme="minorHAnsi"/>
          <w:color w:val="000000"/>
          <w:sz w:val="24"/>
          <w:szCs w:val="24"/>
        </w:rPr>
      </w:pPr>
      <w:r w:rsidRPr="007F43CB">
        <w:rPr>
          <w:rFonts w:cstheme="minorHAnsi"/>
          <w:color w:val="000000"/>
          <w:sz w:val="24"/>
          <w:szCs w:val="24"/>
        </w:rPr>
        <w:t>~~~~~~~~~~~~~~~~~~~~~~~~~~~~~~~~~~~~~~~~~~~~~~~~~~~~~~~~~~~~~~~~~~~~~~~~~~~~~~~~~~~~~</w:t>
      </w:r>
    </w:p>
    <w:p w14:paraId="4BACDD83" w14:textId="77777777" w:rsidR="00C852D2" w:rsidRDefault="00C852D2" w:rsidP="00C852D2">
      <w:pPr>
        <w:tabs>
          <w:tab w:val="left" w:pos="4536"/>
        </w:tabs>
        <w:spacing w:before="120" w:after="120" w:line="240" w:lineRule="auto"/>
        <w:rPr>
          <w:rFonts w:cstheme="minorHAnsi"/>
          <w:color w:val="000000"/>
          <w:sz w:val="24"/>
          <w:szCs w:val="24"/>
        </w:rPr>
      </w:pPr>
      <w:r w:rsidRPr="007F43CB">
        <w:rPr>
          <w:rFonts w:cstheme="minorHAnsi"/>
          <w:b/>
          <w:bCs/>
          <w:color w:val="000000"/>
          <w:sz w:val="24"/>
          <w:szCs w:val="24"/>
        </w:rPr>
        <w:t xml:space="preserve">Licensing </w:t>
      </w:r>
      <w:r w:rsidRPr="007F43CB">
        <w:rPr>
          <w:rFonts w:cstheme="minorHAnsi"/>
          <w:color w:val="000000"/>
          <w:sz w:val="24"/>
          <w:szCs w:val="24"/>
        </w:rPr>
        <w:t>- Commenting on applications</w:t>
      </w:r>
    </w:p>
    <w:p w14:paraId="41BABEBC" w14:textId="77777777" w:rsidR="00C852D2" w:rsidRPr="007F43CB" w:rsidRDefault="00C852D2" w:rsidP="00C852D2">
      <w:pPr>
        <w:tabs>
          <w:tab w:val="left" w:pos="4536"/>
        </w:tabs>
        <w:spacing w:before="120" w:after="120" w:line="240" w:lineRule="auto"/>
        <w:rPr>
          <w:rStyle w:val="Hyperlink"/>
          <w:rFonts w:cstheme="minorHAnsi"/>
          <w:sz w:val="24"/>
          <w:szCs w:val="24"/>
        </w:rPr>
      </w:pPr>
      <w:hyperlink r:id="rId8" w:history="1">
        <w:r w:rsidRPr="00984755">
          <w:rPr>
            <w:rStyle w:val="Hyperlink"/>
            <w:rFonts w:cstheme="minorHAnsi"/>
            <w:sz w:val="24"/>
            <w:szCs w:val="24"/>
          </w:rPr>
          <w:t>https://licensing.plymouth.gov.uk/1/WcaHome</w:t>
        </w:r>
      </w:hyperlink>
    </w:p>
    <w:p w14:paraId="34340B76" w14:textId="77777777" w:rsidR="00C852D2" w:rsidRPr="007F43CB" w:rsidRDefault="00C852D2" w:rsidP="00C852D2">
      <w:pPr>
        <w:tabs>
          <w:tab w:val="left" w:pos="5103"/>
        </w:tabs>
        <w:spacing w:before="120" w:after="120" w:line="240" w:lineRule="auto"/>
        <w:rPr>
          <w:rFonts w:cstheme="minorHAnsi"/>
          <w:color w:val="000000"/>
          <w:sz w:val="24"/>
          <w:szCs w:val="24"/>
        </w:rPr>
      </w:pPr>
      <w:r w:rsidRPr="007F43CB">
        <w:rPr>
          <w:rFonts w:cstheme="minorHAnsi"/>
          <w:color w:val="000000"/>
          <w:sz w:val="24"/>
          <w:szCs w:val="24"/>
        </w:rPr>
        <w:t>~~~~~~~~~~~~~~~~~~~~~~~~~~~~~~~~~~~~~~~~~~~~~~~~~~~~~~~~~~~~~~~~~~~~~~~~~~~~~~~~~~~~~</w:t>
      </w:r>
    </w:p>
    <w:p w14:paraId="4BA88D8D" w14:textId="77777777" w:rsidR="00C852D2" w:rsidRDefault="00C852D2" w:rsidP="00C852D2">
      <w:pPr>
        <w:pBdr>
          <w:bottom w:val="single" w:sz="6" w:space="0" w:color="auto"/>
        </w:pBdr>
        <w:tabs>
          <w:tab w:val="left" w:pos="4536"/>
        </w:tabs>
        <w:spacing w:before="120" w:after="120" w:line="240" w:lineRule="auto"/>
        <w:rPr>
          <w:rFonts w:cstheme="minorHAnsi"/>
          <w:color w:val="000000"/>
          <w:sz w:val="24"/>
          <w:szCs w:val="24"/>
        </w:rPr>
      </w:pPr>
      <w:r w:rsidRPr="007F43CB">
        <w:rPr>
          <w:rFonts w:cstheme="minorHAnsi"/>
          <w:b/>
          <w:bCs/>
          <w:color w:val="000000"/>
          <w:sz w:val="24"/>
          <w:szCs w:val="24"/>
        </w:rPr>
        <w:t>Report Noise Issues</w:t>
      </w:r>
      <w:r w:rsidRPr="007F43CB">
        <w:rPr>
          <w:rFonts w:cstheme="minorHAnsi"/>
          <w:color w:val="000000"/>
          <w:sz w:val="24"/>
          <w:szCs w:val="24"/>
        </w:rPr>
        <w:t xml:space="preserve"> (businesses or neighbour’s)</w:t>
      </w:r>
    </w:p>
    <w:p w14:paraId="1C4B3257" w14:textId="77777777" w:rsidR="00C852D2" w:rsidRPr="007F43CB" w:rsidRDefault="00C852D2" w:rsidP="00C852D2">
      <w:pPr>
        <w:pBdr>
          <w:bottom w:val="single" w:sz="6" w:space="0" w:color="auto"/>
        </w:pBdr>
        <w:tabs>
          <w:tab w:val="left" w:pos="4536"/>
        </w:tabs>
        <w:spacing w:before="120" w:after="120" w:line="240" w:lineRule="auto"/>
        <w:rPr>
          <w:rStyle w:val="Hyperlink"/>
          <w:rFonts w:cstheme="minorHAnsi"/>
          <w:sz w:val="24"/>
          <w:szCs w:val="24"/>
        </w:rPr>
      </w:pPr>
      <w:hyperlink r:id="rId9" w:history="1">
        <w:r w:rsidRPr="007F43CB">
          <w:rPr>
            <w:rStyle w:val="Hyperlink"/>
            <w:rFonts w:cstheme="minorHAnsi"/>
            <w:sz w:val="24"/>
            <w:szCs w:val="24"/>
          </w:rPr>
          <w:t>https://www.plymouth.gov.uk/noise</w:t>
        </w:r>
      </w:hyperlink>
    </w:p>
    <w:p w14:paraId="0BD6FE76" w14:textId="77777777" w:rsidR="00C852D2" w:rsidRPr="007F43CB" w:rsidRDefault="00C852D2" w:rsidP="00C852D2">
      <w:pPr>
        <w:pBdr>
          <w:bottom w:val="single" w:sz="6" w:space="0" w:color="auto"/>
        </w:pBdr>
        <w:tabs>
          <w:tab w:val="left" w:pos="4536"/>
        </w:tabs>
        <w:spacing w:before="120" w:after="120" w:line="240" w:lineRule="auto"/>
        <w:rPr>
          <w:rStyle w:val="Hyperlink"/>
          <w:rFonts w:cstheme="minorHAnsi"/>
          <w:sz w:val="24"/>
          <w:szCs w:val="24"/>
        </w:rPr>
      </w:pPr>
    </w:p>
    <w:p w14:paraId="3A6D3B95" w14:textId="03C7D34D" w:rsidR="00C852D2" w:rsidRDefault="00C852D2">
      <w:pPr>
        <w:rPr>
          <w:rFonts w:cstheme="minorHAnsi"/>
          <w:shd w:val="clear" w:color="auto" w:fill="FFFFFF"/>
        </w:rPr>
      </w:pPr>
    </w:p>
    <w:sectPr w:rsidR="00C852D2" w:rsidSect="00C919EF">
      <w:type w:val="continuous"/>
      <w:pgSz w:w="11906" w:h="16838"/>
      <w:pgMar w:top="567"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FA6"/>
    <w:multiLevelType w:val="hybridMultilevel"/>
    <w:tmpl w:val="B18CE14C"/>
    <w:lvl w:ilvl="0" w:tplc="9BB60A9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36E58"/>
    <w:multiLevelType w:val="hybridMultilevel"/>
    <w:tmpl w:val="0C4407DA"/>
    <w:lvl w:ilvl="0" w:tplc="475E5A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6308AC"/>
    <w:multiLevelType w:val="hybridMultilevel"/>
    <w:tmpl w:val="C1069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0843DF"/>
    <w:multiLevelType w:val="hybridMultilevel"/>
    <w:tmpl w:val="2C24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D724D"/>
    <w:multiLevelType w:val="hybridMultilevel"/>
    <w:tmpl w:val="84EA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A4A1E"/>
    <w:multiLevelType w:val="hybridMultilevel"/>
    <w:tmpl w:val="2FC2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04586D"/>
    <w:multiLevelType w:val="hybridMultilevel"/>
    <w:tmpl w:val="1024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6967B1"/>
    <w:multiLevelType w:val="hybridMultilevel"/>
    <w:tmpl w:val="87460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3F481F"/>
    <w:multiLevelType w:val="multilevel"/>
    <w:tmpl w:val="13AE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010DC1"/>
    <w:multiLevelType w:val="hybridMultilevel"/>
    <w:tmpl w:val="EF3C7856"/>
    <w:lvl w:ilvl="0" w:tplc="587C154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15447F62"/>
    <w:multiLevelType w:val="hybridMultilevel"/>
    <w:tmpl w:val="F6B63B0E"/>
    <w:lvl w:ilvl="0" w:tplc="27345E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70344"/>
    <w:multiLevelType w:val="hybridMultilevel"/>
    <w:tmpl w:val="1D7685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C9C3FD6"/>
    <w:multiLevelType w:val="hybridMultilevel"/>
    <w:tmpl w:val="517A0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8F24E6"/>
    <w:multiLevelType w:val="multilevel"/>
    <w:tmpl w:val="931E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3D65D2"/>
    <w:multiLevelType w:val="multilevel"/>
    <w:tmpl w:val="D2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725F8B"/>
    <w:multiLevelType w:val="hybridMultilevel"/>
    <w:tmpl w:val="1E60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2A7394"/>
    <w:multiLevelType w:val="hybridMultilevel"/>
    <w:tmpl w:val="886E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8637AB"/>
    <w:multiLevelType w:val="hybridMultilevel"/>
    <w:tmpl w:val="27E85CF8"/>
    <w:lvl w:ilvl="0" w:tplc="DCA8A4D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7A42"/>
    <w:multiLevelType w:val="hybridMultilevel"/>
    <w:tmpl w:val="1D02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9C55B4"/>
    <w:multiLevelType w:val="hybridMultilevel"/>
    <w:tmpl w:val="10200AD2"/>
    <w:lvl w:ilvl="0" w:tplc="1F8494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E30231"/>
    <w:multiLevelType w:val="hybridMultilevel"/>
    <w:tmpl w:val="5BD8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06280"/>
    <w:multiLevelType w:val="hybridMultilevel"/>
    <w:tmpl w:val="4174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797410"/>
    <w:multiLevelType w:val="multilevel"/>
    <w:tmpl w:val="D1F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642F3E"/>
    <w:multiLevelType w:val="hybridMultilevel"/>
    <w:tmpl w:val="CAF0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1250B0"/>
    <w:multiLevelType w:val="hybridMultilevel"/>
    <w:tmpl w:val="7412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6049D3"/>
    <w:multiLevelType w:val="hybridMultilevel"/>
    <w:tmpl w:val="C4F0A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EA5827"/>
    <w:multiLevelType w:val="hybridMultilevel"/>
    <w:tmpl w:val="1422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75697"/>
    <w:multiLevelType w:val="hybridMultilevel"/>
    <w:tmpl w:val="6F4E72DC"/>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8" w15:restartNumberingAfterBreak="0">
    <w:nsid w:val="49A73E74"/>
    <w:multiLevelType w:val="hybridMultilevel"/>
    <w:tmpl w:val="BA0C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460E4"/>
    <w:multiLevelType w:val="hybridMultilevel"/>
    <w:tmpl w:val="CDC6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0A690C"/>
    <w:multiLevelType w:val="hybridMultilevel"/>
    <w:tmpl w:val="459A8EFA"/>
    <w:lvl w:ilvl="0" w:tplc="F01ADDCA">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A63B64"/>
    <w:multiLevelType w:val="hybridMultilevel"/>
    <w:tmpl w:val="B7B42DE4"/>
    <w:lvl w:ilvl="0" w:tplc="96CC8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0B71AB"/>
    <w:multiLevelType w:val="hybridMultilevel"/>
    <w:tmpl w:val="EC1A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DD0754"/>
    <w:multiLevelType w:val="hybridMultilevel"/>
    <w:tmpl w:val="90301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0215A5"/>
    <w:multiLevelType w:val="hybridMultilevel"/>
    <w:tmpl w:val="30DAA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C32ABB"/>
    <w:multiLevelType w:val="multilevel"/>
    <w:tmpl w:val="EEC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83A79"/>
    <w:multiLevelType w:val="hybridMultilevel"/>
    <w:tmpl w:val="8932A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897694"/>
    <w:multiLevelType w:val="hybridMultilevel"/>
    <w:tmpl w:val="1C762E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E84856"/>
    <w:multiLevelType w:val="hybridMultilevel"/>
    <w:tmpl w:val="B928D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DD063B"/>
    <w:multiLevelType w:val="hybridMultilevel"/>
    <w:tmpl w:val="7942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25737"/>
    <w:multiLevelType w:val="hybridMultilevel"/>
    <w:tmpl w:val="50E82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4972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041506">
    <w:abstractNumId w:val="11"/>
  </w:num>
  <w:num w:numId="3" w16cid:durableId="1813862982">
    <w:abstractNumId w:val="38"/>
  </w:num>
  <w:num w:numId="4" w16cid:durableId="1674213921">
    <w:abstractNumId w:val="34"/>
  </w:num>
  <w:num w:numId="5" w16cid:durableId="418254996">
    <w:abstractNumId w:val="37"/>
  </w:num>
  <w:num w:numId="6" w16cid:durableId="276446365">
    <w:abstractNumId w:val="1"/>
  </w:num>
  <w:num w:numId="7" w16cid:durableId="782849079">
    <w:abstractNumId w:val="1"/>
  </w:num>
  <w:num w:numId="8" w16cid:durableId="1631856144">
    <w:abstractNumId w:val="23"/>
  </w:num>
  <w:num w:numId="9" w16cid:durableId="1348143253">
    <w:abstractNumId w:val="2"/>
  </w:num>
  <w:num w:numId="10" w16cid:durableId="1617984118">
    <w:abstractNumId w:val="40"/>
  </w:num>
  <w:num w:numId="11" w16cid:durableId="1071007091">
    <w:abstractNumId w:val="33"/>
  </w:num>
  <w:num w:numId="12" w16cid:durableId="927344010">
    <w:abstractNumId w:val="0"/>
  </w:num>
  <w:num w:numId="13" w16cid:durableId="1063722677">
    <w:abstractNumId w:val="35"/>
  </w:num>
  <w:num w:numId="14" w16cid:durableId="1114594048">
    <w:abstractNumId w:val="22"/>
  </w:num>
  <w:num w:numId="15" w16cid:durableId="462577327">
    <w:abstractNumId w:val="24"/>
  </w:num>
  <w:num w:numId="16" w16cid:durableId="378625818">
    <w:abstractNumId w:val="18"/>
  </w:num>
  <w:num w:numId="17" w16cid:durableId="247807833">
    <w:abstractNumId w:val="5"/>
  </w:num>
  <w:num w:numId="18" w16cid:durableId="2117822927">
    <w:abstractNumId w:val="4"/>
  </w:num>
  <w:num w:numId="19" w16cid:durableId="1508981274">
    <w:abstractNumId w:val="20"/>
  </w:num>
  <w:num w:numId="20" w16cid:durableId="2060779570">
    <w:abstractNumId w:val="21"/>
  </w:num>
  <w:num w:numId="21" w16cid:durableId="741685293">
    <w:abstractNumId w:val="27"/>
  </w:num>
  <w:num w:numId="22" w16cid:durableId="1481917789">
    <w:abstractNumId w:val="28"/>
  </w:num>
  <w:num w:numId="23" w16cid:durableId="1176767869">
    <w:abstractNumId w:val="25"/>
  </w:num>
  <w:num w:numId="24" w16cid:durableId="1510408779">
    <w:abstractNumId w:val="12"/>
  </w:num>
  <w:num w:numId="25" w16cid:durableId="1655837620">
    <w:abstractNumId w:val="15"/>
  </w:num>
  <w:num w:numId="26" w16cid:durableId="393354960">
    <w:abstractNumId w:val="29"/>
  </w:num>
  <w:num w:numId="27" w16cid:durableId="355349498">
    <w:abstractNumId w:val="9"/>
  </w:num>
  <w:num w:numId="28" w16cid:durableId="1158422281">
    <w:abstractNumId w:val="31"/>
  </w:num>
  <w:num w:numId="29" w16cid:durableId="1566447921">
    <w:abstractNumId w:val="19"/>
  </w:num>
  <w:num w:numId="30" w16cid:durableId="1110709345">
    <w:abstractNumId w:val="10"/>
  </w:num>
  <w:num w:numId="31" w16cid:durableId="1530413298">
    <w:abstractNumId w:val="13"/>
  </w:num>
  <w:num w:numId="32" w16cid:durableId="1260991325">
    <w:abstractNumId w:val="16"/>
  </w:num>
  <w:num w:numId="33" w16cid:durableId="2123567763">
    <w:abstractNumId w:val="26"/>
  </w:num>
  <w:num w:numId="34" w16cid:durableId="831875499">
    <w:abstractNumId w:val="6"/>
  </w:num>
  <w:num w:numId="35" w16cid:durableId="1194660306">
    <w:abstractNumId w:val="32"/>
  </w:num>
  <w:num w:numId="36" w16cid:durableId="523439357">
    <w:abstractNumId w:val="3"/>
  </w:num>
  <w:num w:numId="37" w16cid:durableId="249002672">
    <w:abstractNumId w:val="39"/>
  </w:num>
  <w:num w:numId="38" w16cid:durableId="2131043993">
    <w:abstractNumId w:val="30"/>
  </w:num>
  <w:num w:numId="39" w16cid:durableId="1310090305">
    <w:abstractNumId w:val="17"/>
  </w:num>
  <w:num w:numId="40" w16cid:durableId="448429956">
    <w:abstractNumId w:val="36"/>
  </w:num>
  <w:num w:numId="41" w16cid:durableId="1634755055">
    <w:abstractNumId w:val="14"/>
  </w:num>
  <w:num w:numId="42" w16cid:durableId="784157453">
    <w:abstractNumId w:val="7"/>
  </w:num>
  <w:num w:numId="43" w16cid:durableId="256914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C8"/>
    <w:rsid w:val="00006A54"/>
    <w:rsid w:val="000079F3"/>
    <w:rsid w:val="00007D1C"/>
    <w:rsid w:val="00013DDC"/>
    <w:rsid w:val="0001472F"/>
    <w:rsid w:val="0001476F"/>
    <w:rsid w:val="00016163"/>
    <w:rsid w:val="00016E69"/>
    <w:rsid w:val="000205E3"/>
    <w:rsid w:val="00020FAF"/>
    <w:rsid w:val="00021236"/>
    <w:rsid w:val="00021391"/>
    <w:rsid w:val="00022C9B"/>
    <w:rsid w:val="000232F7"/>
    <w:rsid w:val="00023C5E"/>
    <w:rsid w:val="00023F56"/>
    <w:rsid w:val="00024D95"/>
    <w:rsid w:val="000274CC"/>
    <w:rsid w:val="00030D28"/>
    <w:rsid w:val="00033450"/>
    <w:rsid w:val="00033FC7"/>
    <w:rsid w:val="00034AF1"/>
    <w:rsid w:val="00035C47"/>
    <w:rsid w:val="00036257"/>
    <w:rsid w:val="0003693B"/>
    <w:rsid w:val="00041FFD"/>
    <w:rsid w:val="00042F3E"/>
    <w:rsid w:val="000462D7"/>
    <w:rsid w:val="00046487"/>
    <w:rsid w:val="000464DF"/>
    <w:rsid w:val="0005291D"/>
    <w:rsid w:val="00052A95"/>
    <w:rsid w:val="00057862"/>
    <w:rsid w:val="00060B78"/>
    <w:rsid w:val="000619B9"/>
    <w:rsid w:val="00061BBE"/>
    <w:rsid w:val="00062460"/>
    <w:rsid w:val="00063BAE"/>
    <w:rsid w:val="0006419D"/>
    <w:rsid w:val="000662EC"/>
    <w:rsid w:val="000675C9"/>
    <w:rsid w:val="00074862"/>
    <w:rsid w:val="000750B4"/>
    <w:rsid w:val="00075A14"/>
    <w:rsid w:val="00075DD1"/>
    <w:rsid w:val="000761E9"/>
    <w:rsid w:val="00076308"/>
    <w:rsid w:val="00076739"/>
    <w:rsid w:val="00076C52"/>
    <w:rsid w:val="000801ED"/>
    <w:rsid w:val="0008232F"/>
    <w:rsid w:val="000824E7"/>
    <w:rsid w:val="000841FE"/>
    <w:rsid w:val="00085E4D"/>
    <w:rsid w:val="00087F30"/>
    <w:rsid w:val="00092C12"/>
    <w:rsid w:val="00093852"/>
    <w:rsid w:val="0009396A"/>
    <w:rsid w:val="000946A6"/>
    <w:rsid w:val="00096E77"/>
    <w:rsid w:val="000971C0"/>
    <w:rsid w:val="000A03B2"/>
    <w:rsid w:val="000A368B"/>
    <w:rsid w:val="000A3C9F"/>
    <w:rsid w:val="000A5A7B"/>
    <w:rsid w:val="000A6CC1"/>
    <w:rsid w:val="000A7499"/>
    <w:rsid w:val="000B07BC"/>
    <w:rsid w:val="000B2350"/>
    <w:rsid w:val="000B28CC"/>
    <w:rsid w:val="000B3421"/>
    <w:rsid w:val="000B434E"/>
    <w:rsid w:val="000B4BF6"/>
    <w:rsid w:val="000B5655"/>
    <w:rsid w:val="000C32A4"/>
    <w:rsid w:val="000C3344"/>
    <w:rsid w:val="000C677B"/>
    <w:rsid w:val="000C76BC"/>
    <w:rsid w:val="000C7BFA"/>
    <w:rsid w:val="000D016F"/>
    <w:rsid w:val="000D08CF"/>
    <w:rsid w:val="000D0D57"/>
    <w:rsid w:val="000D218C"/>
    <w:rsid w:val="000D2BBF"/>
    <w:rsid w:val="000D4C18"/>
    <w:rsid w:val="000D64DD"/>
    <w:rsid w:val="000E322A"/>
    <w:rsid w:val="000E48A5"/>
    <w:rsid w:val="000E4EAE"/>
    <w:rsid w:val="000F029E"/>
    <w:rsid w:val="000F0670"/>
    <w:rsid w:val="000F1E6E"/>
    <w:rsid w:val="000F206F"/>
    <w:rsid w:val="000F5D63"/>
    <w:rsid w:val="000F5F16"/>
    <w:rsid w:val="000F79BB"/>
    <w:rsid w:val="000F7CCF"/>
    <w:rsid w:val="001001F0"/>
    <w:rsid w:val="001013FC"/>
    <w:rsid w:val="001028D9"/>
    <w:rsid w:val="001036E7"/>
    <w:rsid w:val="001038F3"/>
    <w:rsid w:val="00103FF6"/>
    <w:rsid w:val="00105A10"/>
    <w:rsid w:val="001063A0"/>
    <w:rsid w:val="0010680D"/>
    <w:rsid w:val="001119A1"/>
    <w:rsid w:val="00112975"/>
    <w:rsid w:val="00112C38"/>
    <w:rsid w:val="00117EC3"/>
    <w:rsid w:val="00121ED3"/>
    <w:rsid w:val="00126FCA"/>
    <w:rsid w:val="0012728D"/>
    <w:rsid w:val="00130491"/>
    <w:rsid w:val="0013137E"/>
    <w:rsid w:val="00134DEE"/>
    <w:rsid w:val="001359B4"/>
    <w:rsid w:val="00136CF8"/>
    <w:rsid w:val="0014024D"/>
    <w:rsid w:val="001420B4"/>
    <w:rsid w:val="001429B7"/>
    <w:rsid w:val="0014508B"/>
    <w:rsid w:val="00145A4B"/>
    <w:rsid w:val="00147FA9"/>
    <w:rsid w:val="00150570"/>
    <w:rsid w:val="001506E0"/>
    <w:rsid w:val="00150808"/>
    <w:rsid w:val="00152AE3"/>
    <w:rsid w:val="00154EDB"/>
    <w:rsid w:val="001566A7"/>
    <w:rsid w:val="0015756E"/>
    <w:rsid w:val="0016163A"/>
    <w:rsid w:val="00161B8B"/>
    <w:rsid w:val="00165B4D"/>
    <w:rsid w:val="00165DC2"/>
    <w:rsid w:val="00170994"/>
    <w:rsid w:val="00171D3E"/>
    <w:rsid w:val="00171EF9"/>
    <w:rsid w:val="00172283"/>
    <w:rsid w:val="0017270E"/>
    <w:rsid w:val="00172C46"/>
    <w:rsid w:val="001760A7"/>
    <w:rsid w:val="0017767A"/>
    <w:rsid w:val="00177BAC"/>
    <w:rsid w:val="00180EDA"/>
    <w:rsid w:val="00181270"/>
    <w:rsid w:val="00182FFC"/>
    <w:rsid w:val="001831EB"/>
    <w:rsid w:val="00183783"/>
    <w:rsid w:val="00184498"/>
    <w:rsid w:val="00184AAD"/>
    <w:rsid w:val="00185D42"/>
    <w:rsid w:val="00186BE2"/>
    <w:rsid w:val="0019024F"/>
    <w:rsid w:val="00190253"/>
    <w:rsid w:val="00190FC6"/>
    <w:rsid w:val="001917B5"/>
    <w:rsid w:val="001941C5"/>
    <w:rsid w:val="001961EC"/>
    <w:rsid w:val="00196611"/>
    <w:rsid w:val="00196CA9"/>
    <w:rsid w:val="001973AB"/>
    <w:rsid w:val="001975BB"/>
    <w:rsid w:val="001A224C"/>
    <w:rsid w:val="001A36F4"/>
    <w:rsid w:val="001A48EE"/>
    <w:rsid w:val="001A58D2"/>
    <w:rsid w:val="001A5DDB"/>
    <w:rsid w:val="001A6536"/>
    <w:rsid w:val="001A6706"/>
    <w:rsid w:val="001A69E9"/>
    <w:rsid w:val="001A6C87"/>
    <w:rsid w:val="001A7A7F"/>
    <w:rsid w:val="001B3011"/>
    <w:rsid w:val="001B6979"/>
    <w:rsid w:val="001B723C"/>
    <w:rsid w:val="001B7BCD"/>
    <w:rsid w:val="001B7C66"/>
    <w:rsid w:val="001B7E14"/>
    <w:rsid w:val="001C044F"/>
    <w:rsid w:val="001C1801"/>
    <w:rsid w:val="001C1816"/>
    <w:rsid w:val="001C2C28"/>
    <w:rsid w:val="001C2D68"/>
    <w:rsid w:val="001C2F96"/>
    <w:rsid w:val="001C35A0"/>
    <w:rsid w:val="001C4651"/>
    <w:rsid w:val="001C4FDF"/>
    <w:rsid w:val="001C55F2"/>
    <w:rsid w:val="001C7915"/>
    <w:rsid w:val="001D03CF"/>
    <w:rsid w:val="001D0DD5"/>
    <w:rsid w:val="001D0FFA"/>
    <w:rsid w:val="001D24DD"/>
    <w:rsid w:val="001D285F"/>
    <w:rsid w:val="001D2F67"/>
    <w:rsid w:val="001D4AE4"/>
    <w:rsid w:val="001D4CE2"/>
    <w:rsid w:val="001D519A"/>
    <w:rsid w:val="001D5BC7"/>
    <w:rsid w:val="001D60A0"/>
    <w:rsid w:val="001D60E8"/>
    <w:rsid w:val="001D6D61"/>
    <w:rsid w:val="001E0E27"/>
    <w:rsid w:val="001E39FF"/>
    <w:rsid w:val="001E3F5E"/>
    <w:rsid w:val="001E460B"/>
    <w:rsid w:val="001E46A9"/>
    <w:rsid w:val="001E5586"/>
    <w:rsid w:val="001E6191"/>
    <w:rsid w:val="001E67D7"/>
    <w:rsid w:val="001E7330"/>
    <w:rsid w:val="001F0082"/>
    <w:rsid w:val="001F1668"/>
    <w:rsid w:val="001F34F5"/>
    <w:rsid w:val="001F3540"/>
    <w:rsid w:val="001F5DCD"/>
    <w:rsid w:val="001F71D5"/>
    <w:rsid w:val="001F7E1E"/>
    <w:rsid w:val="00201BC2"/>
    <w:rsid w:val="00201CBC"/>
    <w:rsid w:val="00202813"/>
    <w:rsid w:val="002043F5"/>
    <w:rsid w:val="002057D5"/>
    <w:rsid w:val="002061AD"/>
    <w:rsid w:val="002070CD"/>
    <w:rsid w:val="0020735C"/>
    <w:rsid w:val="00207C6A"/>
    <w:rsid w:val="00207E09"/>
    <w:rsid w:val="00210338"/>
    <w:rsid w:val="00213251"/>
    <w:rsid w:val="00216B94"/>
    <w:rsid w:val="002200A9"/>
    <w:rsid w:val="00220214"/>
    <w:rsid w:val="002211FB"/>
    <w:rsid w:val="002232C7"/>
    <w:rsid w:val="002246DE"/>
    <w:rsid w:val="00224BD4"/>
    <w:rsid w:val="002252E6"/>
    <w:rsid w:val="002303DB"/>
    <w:rsid w:val="00231ED9"/>
    <w:rsid w:val="0023512B"/>
    <w:rsid w:val="00236776"/>
    <w:rsid w:val="00236854"/>
    <w:rsid w:val="00240C38"/>
    <w:rsid w:val="00240DD7"/>
    <w:rsid w:val="002426A1"/>
    <w:rsid w:val="0024274E"/>
    <w:rsid w:val="00242753"/>
    <w:rsid w:val="00243285"/>
    <w:rsid w:val="00243645"/>
    <w:rsid w:val="002437F4"/>
    <w:rsid w:val="00243B2F"/>
    <w:rsid w:val="00243B7B"/>
    <w:rsid w:val="00243EC7"/>
    <w:rsid w:val="0024530C"/>
    <w:rsid w:val="00251255"/>
    <w:rsid w:val="00251D03"/>
    <w:rsid w:val="002532A2"/>
    <w:rsid w:val="00253973"/>
    <w:rsid w:val="00253BB1"/>
    <w:rsid w:val="00253C9D"/>
    <w:rsid w:val="00253D92"/>
    <w:rsid w:val="00254FBD"/>
    <w:rsid w:val="00255846"/>
    <w:rsid w:val="00257F05"/>
    <w:rsid w:val="0026057C"/>
    <w:rsid w:val="00262428"/>
    <w:rsid w:val="00263E9B"/>
    <w:rsid w:val="00264F13"/>
    <w:rsid w:val="002650D7"/>
    <w:rsid w:val="0027185F"/>
    <w:rsid w:val="00273143"/>
    <w:rsid w:val="00274A4C"/>
    <w:rsid w:val="00275FF5"/>
    <w:rsid w:val="00276430"/>
    <w:rsid w:val="00277205"/>
    <w:rsid w:val="00277BE1"/>
    <w:rsid w:val="00277DAF"/>
    <w:rsid w:val="00280C1A"/>
    <w:rsid w:val="00281A24"/>
    <w:rsid w:val="002836E8"/>
    <w:rsid w:val="00284888"/>
    <w:rsid w:val="002878BB"/>
    <w:rsid w:val="002904FA"/>
    <w:rsid w:val="00292723"/>
    <w:rsid w:val="002939BB"/>
    <w:rsid w:val="00293B89"/>
    <w:rsid w:val="00295171"/>
    <w:rsid w:val="00295609"/>
    <w:rsid w:val="002A0CD3"/>
    <w:rsid w:val="002A0D24"/>
    <w:rsid w:val="002A172F"/>
    <w:rsid w:val="002A395A"/>
    <w:rsid w:val="002A434A"/>
    <w:rsid w:val="002A4719"/>
    <w:rsid w:val="002A564B"/>
    <w:rsid w:val="002A58A0"/>
    <w:rsid w:val="002A6EF1"/>
    <w:rsid w:val="002B074C"/>
    <w:rsid w:val="002B176A"/>
    <w:rsid w:val="002B24CA"/>
    <w:rsid w:val="002B291C"/>
    <w:rsid w:val="002B350A"/>
    <w:rsid w:val="002B3A44"/>
    <w:rsid w:val="002B61F9"/>
    <w:rsid w:val="002B7243"/>
    <w:rsid w:val="002C08AF"/>
    <w:rsid w:val="002C0EA8"/>
    <w:rsid w:val="002C4520"/>
    <w:rsid w:val="002C4834"/>
    <w:rsid w:val="002C5110"/>
    <w:rsid w:val="002C61E0"/>
    <w:rsid w:val="002C6615"/>
    <w:rsid w:val="002D3DCB"/>
    <w:rsid w:val="002D4948"/>
    <w:rsid w:val="002D58EC"/>
    <w:rsid w:val="002D5D13"/>
    <w:rsid w:val="002D601A"/>
    <w:rsid w:val="002D61FB"/>
    <w:rsid w:val="002D6F85"/>
    <w:rsid w:val="002E01CA"/>
    <w:rsid w:val="002E1D31"/>
    <w:rsid w:val="002E1F2B"/>
    <w:rsid w:val="002E3754"/>
    <w:rsid w:val="002E3D45"/>
    <w:rsid w:val="002E41D4"/>
    <w:rsid w:val="002E583F"/>
    <w:rsid w:val="002E6276"/>
    <w:rsid w:val="002E64C6"/>
    <w:rsid w:val="002E6E2C"/>
    <w:rsid w:val="002F0A44"/>
    <w:rsid w:val="002F23C4"/>
    <w:rsid w:val="002F2DF7"/>
    <w:rsid w:val="002F375F"/>
    <w:rsid w:val="002F388A"/>
    <w:rsid w:val="002F7517"/>
    <w:rsid w:val="00300970"/>
    <w:rsid w:val="00301169"/>
    <w:rsid w:val="00301645"/>
    <w:rsid w:val="00302A60"/>
    <w:rsid w:val="00302E0C"/>
    <w:rsid w:val="00303531"/>
    <w:rsid w:val="003036FE"/>
    <w:rsid w:val="00307C7C"/>
    <w:rsid w:val="00312739"/>
    <w:rsid w:val="00313D27"/>
    <w:rsid w:val="00314669"/>
    <w:rsid w:val="00314993"/>
    <w:rsid w:val="00314D8E"/>
    <w:rsid w:val="003158D3"/>
    <w:rsid w:val="00317E3B"/>
    <w:rsid w:val="00321084"/>
    <w:rsid w:val="003213A7"/>
    <w:rsid w:val="00322FF7"/>
    <w:rsid w:val="003242EB"/>
    <w:rsid w:val="00326684"/>
    <w:rsid w:val="00326929"/>
    <w:rsid w:val="003321E8"/>
    <w:rsid w:val="00333B90"/>
    <w:rsid w:val="00335C3D"/>
    <w:rsid w:val="00335F47"/>
    <w:rsid w:val="00337EC0"/>
    <w:rsid w:val="00340634"/>
    <w:rsid w:val="00341AE5"/>
    <w:rsid w:val="00342D35"/>
    <w:rsid w:val="00345031"/>
    <w:rsid w:val="00345324"/>
    <w:rsid w:val="00345533"/>
    <w:rsid w:val="0034621D"/>
    <w:rsid w:val="003462C2"/>
    <w:rsid w:val="00350ED2"/>
    <w:rsid w:val="00351F06"/>
    <w:rsid w:val="0035280F"/>
    <w:rsid w:val="00353D21"/>
    <w:rsid w:val="00360A9A"/>
    <w:rsid w:val="00361E47"/>
    <w:rsid w:val="00363B60"/>
    <w:rsid w:val="00363D82"/>
    <w:rsid w:val="00366EC2"/>
    <w:rsid w:val="00367687"/>
    <w:rsid w:val="00372A0D"/>
    <w:rsid w:val="0037328C"/>
    <w:rsid w:val="00373698"/>
    <w:rsid w:val="00373E54"/>
    <w:rsid w:val="003740B2"/>
    <w:rsid w:val="00374120"/>
    <w:rsid w:val="0037414C"/>
    <w:rsid w:val="00374D04"/>
    <w:rsid w:val="003759E9"/>
    <w:rsid w:val="003763DA"/>
    <w:rsid w:val="003767AB"/>
    <w:rsid w:val="003779AA"/>
    <w:rsid w:val="00380E58"/>
    <w:rsid w:val="00381F03"/>
    <w:rsid w:val="0038347C"/>
    <w:rsid w:val="00386039"/>
    <w:rsid w:val="00387014"/>
    <w:rsid w:val="003874D9"/>
    <w:rsid w:val="003876D6"/>
    <w:rsid w:val="00390765"/>
    <w:rsid w:val="00392733"/>
    <w:rsid w:val="00392776"/>
    <w:rsid w:val="0039292B"/>
    <w:rsid w:val="00392E93"/>
    <w:rsid w:val="0039636C"/>
    <w:rsid w:val="003965FF"/>
    <w:rsid w:val="00396E71"/>
    <w:rsid w:val="0039788F"/>
    <w:rsid w:val="00397B6C"/>
    <w:rsid w:val="00397CAB"/>
    <w:rsid w:val="00397D2A"/>
    <w:rsid w:val="003A0A71"/>
    <w:rsid w:val="003A231E"/>
    <w:rsid w:val="003A2985"/>
    <w:rsid w:val="003A2CFD"/>
    <w:rsid w:val="003A32E6"/>
    <w:rsid w:val="003A340C"/>
    <w:rsid w:val="003A35E7"/>
    <w:rsid w:val="003A36B6"/>
    <w:rsid w:val="003A500E"/>
    <w:rsid w:val="003A6402"/>
    <w:rsid w:val="003A7008"/>
    <w:rsid w:val="003B1A91"/>
    <w:rsid w:val="003B1E10"/>
    <w:rsid w:val="003B2941"/>
    <w:rsid w:val="003B2B30"/>
    <w:rsid w:val="003B37CC"/>
    <w:rsid w:val="003B531E"/>
    <w:rsid w:val="003B5E30"/>
    <w:rsid w:val="003C0DC1"/>
    <w:rsid w:val="003C228B"/>
    <w:rsid w:val="003C3AF2"/>
    <w:rsid w:val="003C4BD9"/>
    <w:rsid w:val="003C5041"/>
    <w:rsid w:val="003C6466"/>
    <w:rsid w:val="003C723C"/>
    <w:rsid w:val="003D00E5"/>
    <w:rsid w:val="003D1116"/>
    <w:rsid w:val="003D1841"/>
    <w:rsid w:val="003D2169"/>
    <w:rsid w:val="003D6737"/>
    <w:rsid w:val="003D79CA"/>
    <w:rsid w:val="003D7A4E"/>
    <w:rsid w:val="003D7A73"/>
    <w:rsid w:val="003D7D9F"/>
    <w:rsid w:val="003E0FCA"/>
    <w:rsid w:val="003E28B1"/>
    <w:rsid w:val="003E2FC1"/>
    <w:rsid w:val="003E2FE9"/>
    <w:rsid w:val="003E41EF"/>
    <w:rsid w:val="003E6F05"/>
    <w:rsid w:val="003F784C"/>
    <w:rsid w:val="00400BD5"/>
    <w:rsid w:val="00400FED"/>
    <w:rsid w:val="004033FC"/>
    <w:rsid w:val="004052E2"/>
    <w:rsid w:val="00405D3E"/>
    <w:rsid w:val="00406210"/>
    <w:rsid w:val="00406B50"/>
    <w:rsid w:val="0041076F"/>
    <w:rsid w:val="00411A9B"/>
    <w:rsid w:val="00412045"/>
    <w:rsid w:val="00415882"/>
    <w:rsid w:val="00416280"/>
    <w:rsid w:val="00416CA1"/>
    <w:rsid w:val="00416EBB"/>
    <w:rsid w:val="00420800"/>
    <w:rsid w:val="0042372B"/>
    <w:rsid w:val="0042404F"/>
    <w:rsid w:val="004243EB"/>
    <w:rsid w:val="00424CFD"/>
    <w:rsid w:val="00425F50"/>
    <w:rsid w:val="00426482"/>
    <w:rsid w:val="00427CEC"/>
    <w:rsid w:val="004351E0"/>
    <w:rsid w:val="004360EE"/>
    <w:rsid w:val="00436B29"/>
    <w:rsid w:val="004400E2"/>
    <w:rsid w:val="0044297A"/>
    <w:rsid w:val="00444680"/>
    <w:rsid w:val="0044654B"/>
    <w:rsid w:val="00451DE3"/>
    <w:rsid w:val="00451E2E"/>
    <w:rsid w:val="00452414"/>
    <w:rsid w:val="0045279B"/>
    <w:rsid w:val="00454BB1"/>
    <w:rsid w:val="004605D9"/>
    <w:rsid w:val="00460A70"/>
    <w:rsid w:val="004651E6"/>
    <w:rsid w:val="00465374"/>
    <w:rsid w:val="0046622E"/>
    <w:rsid w:val="00466D93"/>
    <w:rsid w:val="004670EC"/>
    <w:rsid w:val="0046720B"/>
    <w:rsid w:val="00467BF5"/>
    <w:rsid w:val="00470DD9"/>
    <w:rsid w:val="004727F1"/>
    <w:rsid w:val="00472AEB"/>
    <w:rsid w:val="00473EDA"/>
    <w:rsid w:val="00474434"/>
    <w:rsid w:val="00475323"/>
    <w:rsid w:val="004803D8"/>
    <w:rsid w:val="00481540"/>
    <w:rsid w:val="0048198F"/>
    <w:rsid w:val="0048448C"/>
    <w:rsid w:val="004852D1"/>
    <w:rsid w:val="00486487"/>
    <w:rsid w:val="00486AE2"/>
    <w:rsid w:val="0048701D"/>
    <w:rsid w:val="004876DC"/>
    <w:rsid w:val="00487E78"/>
    <w:rsid w:val="00491867"/>
    <w:rsid w:val="004919DB"/>
    <w:rsid w:val="00492752"/>
    <w:rsid w:val="00495DEB"/>
    <w:rsid w:val="004A07D9"/>
    <w:rsid w:val="004A0CE9"/>
    <w:rsid w:val="004A30C9"/>
    <w:rsid w:val="004A4F8C"/>
    <w:rsid w:val="004A7455"/>
    <w:rsid w:val="004A7664"/>
    <w:rsid w:val="004A78E0"/>
    <w:rsid w:val="004A7FF1"/>
    <w:rsid w:val="004B019F"/>
    <w:rsid w:val="004B0DA3"/>
    <w:rsid w:val="004B1C24"/>
    <w:rsid w:val="004B7037"/>
    <w:rsid w:val="004B790C"/>
    <w:rsid w:val="004B7E2F"/>
    <w:rsid w:val="004C1A80"/>
    <w:rsid w:val="004C3DDB"/>
    <w:rsid w:val="004C5370"/>
    <w:rsid w:val="004C75F6"/>
    <w:rsid w:val="004C7B65"/>
    <w:rsid w:val="004C7F74"/>
    <w:rsid w:val="004D2AE2"/>
    <w:rsid w:val="004D4B24"/>
    <w:rsid w:val="004D5809"/>
    <w:rsid w:val="004D688C"/>
    <w:rsid w:val="004E04D1"/>
    <w:rsid w:val="004E0850"/>
    <w:rsid w:val="004E13FB"/>
    <w:rsid w:val="004E2629"/>
    <w:rsid w:val="004E26D6"/>
    <w:rsid w:val="004E4A8F"/>
    <w:rsid w:val="004E4B50"/>
    <w:rsid w:val="004E6CBB"/>
    <w:rsid w:val="004E7C88"/>
    <w:rsid w:val="004F100C"/>
    <w:rsid w:val="004F22A4"/>
    <w:rsid w:val="004F6AF8"/>
    <w:rsid w:val="004F7648"/>
    <w:rsid w:val="00500651"/>
    <w:rsid w:val="00500A50"/>
    <w:rsid w:val="00500D02"/>
    <w:rsid w:val="005022CE"/>
    <w:rsid w:val="00502E86"/>
    <w:rsid w:val="0050507C"/>
    <w:rsid w:val="005077C9"/>
    <w:rsid w:val="00511147"/>
    <w:rsid w:val="0051228C"/>
    <w:rsid w:val="00512680"/>
    <w:rsid w:val="00512EBC"/>
    <w:rsid w:val="00514E4F"/>
    <w:rsid w:val="00517DFF"/>
    <w:rsid w:val="005208E4"/>
    <w:rsid w:val="00521F6B"/>
    <w:rsid w:val="0053202C"/>
    <w:rsid w:val="0053218C"/>
    <w:rsid w:val="00532A90"/>
    <w:rsid w:val="005331D1"/>
    <w:rsid w:val="00533623"/>
    <w:rsid w:val="0053406A"/>
    <w:rsid w:val="0053556E"/>
    <w:rsid w:val="005356AD"/>
    <w:rsid w:val="00535768"/>
    <w:rsid w:val="00537391"/>
    <w:rsid w:val="00540C29"/>
    <w:rsid w:val="005424CD"/>
    <w:rsid w:val="00542C91"/>
    <w:rsid w:val="00543BB5"/>
    <w:rsid w:val="005441E1"/>
    <w:rsid w:val="00545FA8"/>
    <w:rsid w:val="0054705E"/>
    <w:rsid w:val="005501DF"/>
    <w:rsid w:val="0055192C"/>
    <w:rsid w:val="00553243"/>
    <w:rsid w:val="00553659"/>
    <w:rsid w:val="00554064"/>
    <w:rsid w:val="00554287"/>
    <w:rsid w:val="00555764"/>
    <w:rsid w:val="005573E8"/>
    <w:rsid w:val="00557F74"/>
    <w:rsid w:val="00561BA7"/>
    <w:rsid w:val="0056225A"/>
    <w:rsid w:val="00562FA8"/>
    <w:rsid w:val="00563CF1"/>
    <w:rsid w:val="00565160"/>
    <w:rsid w:val="00567AE9"/>
    <w:rsid w:val="005719EA"/>
    <w:rsid w:val="00573880"/>
    <w:rsid w:val="005743BC"/>
    <w:rsid w:val="00580EAC"/>
    <w:rsid w:val="00582D95"/>
    <w:rsid w:val="00582E3F"/>
    <w:rsid w:val="005924FD"/>
    <w:rsid w:val="00592F9B"/>
    <w:rsid w:val="00594350"/>
    <w:rsid w:val="005946BF"/>
    <w:rsid w:val="00595E3A"/>
    <w:rsid w:val="005969D8"/>
    <w:rsid w:val="00597904"/>
    <w:rsid w:val="005A00F3"/>
    <w:rsid w:val="005A0E23"/>
    <w:rsid w:val="005A17CD"/>
    <w:rsid w:val="005A337D"/>
    <w:rsid w:val="005A4263"/>
    <w:rsid w:val="005A5877"/>
    <w:rsid w:val="005A5E10"/>
    <w:rsid w:val="005A61C4"/>
    <w:rsid w:val="005A65A1"/>
    <w:rsid w:val="005B0205"/>
    <w:rsid w:val="005B0CA4"/>
    <w:rsid w:val="005B29BE"/>
    <w:rsid w:val="005B2C23"/>
    <w:rsid w:val="005B5519"/>
    <w:rsid w:val="005B5C69"/>
    <w:rsid w:val="005B7188"/>
    <w:rsid w:val="005C1665"/>
    <w:rsid w:val="005C232F"/>
    <w:rsid w:val="005C4F9B"/>
    <w:rsid w:val="005C5804"/>
    <w:rsid w:val="005C7FD9"/>
    <w:rsid w:val="005D0462"/>
    <w:rsid w:val="005D0BA6"/>
    <w:rsid w:val="005D0C83"/>
    <w:rsid w:val="005D61A1"/>
    <w:rsid w:val="005D72DD"/>
    <w:rsid w:val="005E0174"/>
    <w:rsid w:val="005E0D60"/>
    <w:rsid w:val="005E45FF"/>
    <w:rsid w:val="005E4A7C"/>
    <w:rsid w:val="005E4E3F"/>
    <w:rsid w:val="005E5123"/>
    <w:rsid w:val="005E52A7"/>
    <w:rsid w:val="005E6407"/>
    <w:rsid w:val="005E6A48"/>
    <w:rsid w:val="005E79B1"/>
    <w:rsid w:val="005F1E3C"/>
    <w:rsid w:val="005F238A"/>
    <w:rsid w:val="005F2EEB"/>
    <w:rsid w:val="005F31AA"/>
    <w:rsid w:val="005F3418"/>
    <w:rsid w:val="005F3F81"/>
    <w:rsid w:val="005F4274"/>
    <w:rsid w:val="005F621C"/>
    <w:rsid w:val="00600E5C"/>
    <w:rsid w:val="00600F86"/>
    <w:rsid w:val="00601221"/>
    <w:rsid w:val="00604F39"/>
    <w:rsid w:val="00605EB9"/>
    <w:rsid w:val="00606511"/>
    <w:rsid w:val="00606796"/>
    <w:rsid w:val="00607982"/>
    <w:rsid w:val="00610364"/>
    <w:rsid w:val="0061156D"/>
    <w:rsid w:val="00611A63"/>
    <w:rsid w:val="0061423F"/>
    <w:rsid w:val="00614A77"/>
    <w:rsid w:val="00615AF8"/>
    <w:rsid w:val="0061682F"/>
    <w:rsid w:val="0061699B"/>
    <w:rsid w:val="006215B3"/>
    <w:rsid w:val="00622DBB"/>
    <w:rsid w:val="00622F3B"/>
    <w:rsid w:val="0062633A"/>
    <w:rsid w:val="00627072"/>
    <w:rsid w:val="0063040F"/>
    <w:rsid w:val="00632777"/>
    <w:rsid w:val="00632F79"/>
    <w:rsid w:val="00633929"/>
    <w:rsid w:val="00635294"/>
    <w:rsid w:val="006358DA"/>
    <w:rsid w:val="00637BC0"/>
    <w:rsid w:val="0064077F"/>
    <w:rsid w:val="006411B1"/>
    <w:rsid w:val="006414D3"/>
    <w:rsid w:val="0064222C"/>
    <w:rsid w:val="00642905"/>
    <w:rsid w:val="006467A1"/>
    <w:rsid w:val="006522B2"/>
    <w:rsid w:val="00653D40"/>
    <w:rsid w:val="006543B4"/>
    <w:rsid w:val="00654CC0"/>
    <w:rsid w:val="00654F81"/>
    <w:rsid w:val="006553DB"/>
    <w:rsid w:val="006566CA"/>
    <w:rsid w:val="00656CD9"/>
    <w:rsid w:val="006575B4"/>
    <w:rsid w:val="00660199"/>
    <w:rsid w:val="00660500"/>
    <w:rsid w:val="006605E7"/>
    <w:rsid w:val="00660DBA"/>
    <w:rsid w:val="00663985"/>
    <w:rsid w:val="00664F4F"/>
    <w:rsid w:val="006654C3"/>
    <w:rsid w:val="00667188"/>
    <w:rsid w:val="006677BA"/>
    <w:rsid w:val="00675EF6"/>
    <w:rsid w:val="006764AF"/>
    <w:rsid w:val="00680620"/>
    <w:rsid w:val="00680C72"/>
    <w:rsid w:val="006826EF"/>
    <w:rsid w:val="00682BAD"/>
    <w:rsid w:val="00682C3C"/>
    <w:rsid w:val="0068327B"/>
    <w:rsid w:val="0068529D"/>
    <w:rsid w:val="006863B0"/>
    <w:rsid w:val="00686800"/>
    <w:rsid w:val="006871DF"/>
    <w:rsid w:val="00687F2D"/>
    <w:rsid w:val="00691FD4"/>
    <w:rsid w:val="00692D32"/>
    <w:rsid w:val="00694203"/>
    <w:rsid w:val="006947D8"/>
    <w:rsid w:val="006A044E"/>
    <w:rsid w:val="006A17E6"/>
    <w:rsid w:val="006A3C12"/>
    <w:rsid w:val="006A4958"/>
    <w:rsid w:val="006A60F7"/>
    <w:rsid w:val="006A781E"/>
    <w:rsid w:val="006B0FF3"/>
    <w:rsid w:val="006B2E2A"/>
    <w:rsid w:val="006B3055"/>
    <w:rsid w:val="006B333D"/>
    <w:rsid w:val="006B533A"/>
    <w:rsid w:val="006B7A01"/>
    <w:rsid w:val="006C0E83"/>
    <w:rsid w:val="006C29D9"/>
    <w:rsid w:val="006C2BD4"/>
    <w:rsid w:val="006C30CC"/>
    <w:rsid w:val="006C4846"/>
    <w:rsid w:val="006C784C"/>
    <w:rsid w:val="006D3881"/>
    <w:rsid w:val="006D4F5A"/>
    <w:rsid w:val="006D5110"/>
    <w:rsid w:val="006D5245"/>
    <w:rsid w:val="006D5562"/>
    <w:rsid w:val="006D7234"/>
    <w:rsid w:val="006D7E41"/>
    <w:rsid w:val="006E2D6D"/>
    <w:rsid w:val="006E36EB"/>
    <w:rsid w:val="006E42E1"/>
    <w:rsid w:val="006E514E"/>
    <w:rsid w:val="006E6DFC"/>
    <w:rsid w:val="006F4CB1"/>
    <w:rsid w:val="006F60E8"/>
    <w:rsid w:val="006F6127"/>
    <w:rsid w:val="006F612A"/>
    <w:rsid w:val="00700408"/>
    <w:rsid w:val="0070279A"/>
    <w:rsid w:val="00703429"/>
    <w:rsid w:val="00703D16"/>
    <w:rsid w:val="00704924"/>
    <w:rsid w:val="00704A60"/>
    <w:rsid w:val="00706D32"/>
    <w:rsid w:val="00707C98"/>
    <w:rsid w:val="00707D55"/>
    <w:rsid w:val="00707D99"/>
    <w:rsid w:val="0071209A"/>
    <w:rsid w:val="0071310F"/>
    <w:rsid w:val="0071390E"/>
    <w:rsid w:val="00713A00"/>
    <w:rsid w:val="0071478B"/>
    <w:rsid w:val="007157BC"/>
    <w:rsid w:val="00715A7D"/>
    <w:rsid w:val="00721D38"/>
    <w:rsid w:val="00724BC4"/>
    <w:rsid w:val="00726366"/>
    <w:rsid w:val="00726F29"/>
    <w:rsid w:val="00731D9A"/>
    <w:rsid w:val="00733B1A"/>
    <w:rsid w:val="00733E38"/>
    <w:rsid w:val="00737467"/>
    <w:rsid w:val="00740610"/>
    <w:rsid w:val="007421EA"/>
    <w:rsid w:val="00743D4C"/>
    <w:rsid w:val="00743EFC"/>
    <w:rsid w:val="00745117"/>
    <w:rsid w:val="007451CF"/>
    <w:rsid w:val="007462C3"/>
    <w:rsid w:val="007468BA"/>
    <w:rsid w:val="00747D26"/>
    <w:rsid w:val="00747E3E"/>
    <w:rsid w:val="007513F1"/>
    <w:rsid w:val="00752009"/>
    <w:rsid w:val="00752177"/>
    <w:rsid w:val="00754270"/>
    <w:rsid w:val="00755103"/>
    <w:rsid w:val="00760EF5"/>
    <w:rsid w:val="00761A49"/>
    <w:rsid w:val="00761FC7"/>
    <w:rsid w:val="00763FB1"/>
    <w:rsid w:val="00764090"/>
    <w:rsid w:val="00767B63"/>
    <w:rsid w:val="00771BC6"/>
    <w:rsid w:val="007722C8"/>
    <w:rsid w:val="007740B5"/>
    <w:rsid w:val="0077447B"/>
    <w:rsid w:val="00775153"/>
    <w:rsid w:val="007800DD"/>
    <w:rsid w:val="00781FB3"/>
    <w:rsid w:val="00782B00"/>
    <w:rsid w:val="00782BDC"/>
    <w:rsid w:val="00785B9B"/>
    <w:rsid w:val="00786A65"/>
    <w:rsid w:val="007871C1"/>
    <w:rsid w:val="0079162F"/>
    <w:rsid w:val="007935CF"/>
    <w:rsid w:val="007941D8"/>
    <w:rsid w:val="00794C1D"/>
    <w:rsid w:val="00794F64"/>
    <w:rsid w:val="00795A23"/>
    <w:rsid w:val="00795D40"/>
    <w:rsid w:val="007965C0"/>
    <w:rsid w:val="00797834"/>
    <w:rsid w:val="007A0546"/>
    <w:rsid w:val="007A1997"/>
    <w:rsid w:val="007A3C6F"/>
    <w:rsid w:val="007A49DF"/>
    <w:rsid w:val="007B0956"/>
    <w:rsid w:val="007B09A6"/>
    <w:rsid w:val="007B0AB4"/>
    <w:rsid w:val="007B1A6D"/>
    <w:rsid w:val="007B2468"/>
    <w:rsid w:val="007B2746"/>
    <w:rsid w:val="007B2989"/>
    <w:rsid w:val="007B300D"/>
    <w:rsid w:val="007B4DE8"/>
    <w:rsid w:val="007B5255"/>
    <w:rsid w:val="007B6068"/>
    <w:rsid w:val="007B646D"/>
    <w:rsid w:val="007B71B5"/>
    <w:rsid w:val="007B7362"/>
    <w:rsid w:val="007B78E0"/>
    <w:rsid w:val="007C027F"/>
    <w:rsid w:val="007C1932"/>
    <w:rsid w:val="007C2D1A"/>
    <w:rsid w:val="007C65A5"/>
    <w:rsid w:val="007D1EE8"/>
    <w:rsid w:val="007D365C"/>
    <w:rsid w:val="007D3E8D"/>
    <w:rsid w:val="007D4BFA"/>
    <w:rsid w:val="007D716C"/>
    <w:rsid w:val="007E0D74"/>
    <w:rsid w:val="007E0FCC"/>
    <w:rsid w:val="007E1E4E"/>
    <w:rsid w:val="007E3705"/>
    <w:rsid w:val="007E4053"/>
    <w:rsid w:val="007E450D"/>
    <w:rsid w:val="007F1B8C"/>
    <w:rsid w:val="007F217A"/>
    <w:rsid w:val="007F2D44"/>
    <w:rsid w:val="007F38E0"/>
    <w:rsid w:val="007F43CB"/>
    <w:rsid w:val="007F4D03"/>
    <w:rsid w:val="007F51D0"/>
    <w:rsid w:val="00803D6B"/>
    <w:rsid w:val="00807330"/>
    <w:rsid w:val="00810C5C"/>
    <w:rsid w:val="00811B83"/>
    <w:rsid w:val="00813DDD"/>
    <w:rsid w:val="00814829"/>
    <w:rsid w:val="00817953"/>
    <w:rsid w:val="00820DCE"/>
    <w:rsid w:val="0082165F"/>
    <w:rsid w:val="00821815"/>
    <w:rsid w:val="00822DBE"/>
    <w:rsid w:val="00823A9F"/>
    <w:rsid w:val="00823FDD"/>
    <w:rsid w:val="00824101"/>
    <w:rsid w:val="00824177"/>
    <w:rsid w:val="00826559"/>
    <w:rsid w:val="00831367"/>
    <w:rsid w:val="008319DA"/>
    <w:rsid w:val="00833B88"/>
    <w:rsid w:val="0083418D"/>
    <w:rsid w:val="00834E62"/>
    <w:rsid w:val="00836413"/>
    <w:rsid w:val="00837DE9"/>
    <w:rsid w:val="00840F4A"/>
    <w:rsid w:val="00840F99"/>
    <w:rsid w:val="00842C76"/>
    <w:rsid w:val="008472D8"/>
    <w:rsid w:val="00847957"/>
    <w:rsid w:val="00850FD4"/>
    <w:rsid w:val="00855814"/>
    <w:rsid w:val="0085644D"/>
    <w:rsid w:val="00862762"/>
    <w:rsid w:val="00863108"/>
    <w:rsid w:val="008639F4"/>
    <w:rsid w:val="008651B8"/>
    <w:rsid w:val="00865D16"/>
    <w:rsid w:val="00866024"/>
    <w:rsid w:val="00866B47"/>
    <w:rsid w:val="00870B3D"/>
    <w:rsid w:val="0087284F"/>
    <w:rsid w:val="00872B15"/>
    <w:rsid w:val="00873F8A"/>
    <w:rsid w:val="00874456"/>
    <w:rsid w:val="00875C49"/>
    <w:rsid w:val="008809D4"/>
    <w:rsid w:val="00880CDF"/>
    <w:rsid w:val="0088199E"/>
    <w:rsid w:val="00884A08"/>
    <w:rsid w:val="008850B7"/>
    <w:rsid w:val="008917E6"/>
    <w:rsid w:val="008921AF"/>
    <w:rsid w:val="008946A4"/>
    <w:rsid w:val="0089714C"/>
    <w:rsid w:val="00897350"/>
    <w:rsid w:val="00897B2C"/>
    <w:rsid w:val="008A0A69"/>
    <w:rsid w:val="008A2912"/>
    <w:rsid w:val="008A4A60"/>
    <w:rsid w:val="008A4AE7"/>
    <w:rsid w:val="008A6A05"/>
    <w:rsid w:val="008A7500"/>
    <w:rsid w:val="008A7947"/>
    <w:rsid w:val="008B34BC"/>
    <w:rsid w:val="008B3C4E"/>
    <w:rsid w:val="008B50B7"/>
    <w:rsid w:val="008B50BB"/>
    <w:rsid w:val="008B5D0A"/>
    <w:rsid w:val="008C099A"/>
    <w:rsid w:val="008C419D"/>
    <w:rsid w:val="008C59E2"/>
    <w:rsid w:val="008D002F"/>
    <w:rsid w:val="008D1AC9"/>
    <w:rsid w:val="008D291B"/>
    <w:rsid w:val="008D2A7C"/>
    <w:rsid w:val="008D2E88"/>
    <w:rsid w:val="008D3340"/>
    <w:rsid w:val="008D3390"/>
    <w:rsid w:val="008D5208"/>
    <w:rsid w:val="008D5388"/>
    <w:rsid w:val="008D59B8"/>
    <w:rsid w:val="008D6BD1"/>
    <w:rsid w:val="008E008F"/>
    <w:rsid w:val="008E0334"/>
    <w:rsid w:val="008E06BE"/>
    <w:rsid w:val="008E28F9"/>
    <w:rsid w:val="008E6C21"/>
    <w:rsid w:val="008E6FB6"/>
    <w:rsid w:val="008F0373"/>
    <w:rsid w:val="008F0F8C"/>
    <w:rsid w:val="008F3E6B"/>
    <w:rsid w:val="008F4DCD"/>
    <w:rsid w:val="008F5EE9"/>
    <w:rsid w:val="008F7297"/>
    <w:rsid w:val="009046F8"/>
    <w:rsid w:val="0090501B"/>
    <w:rsid w:val="00907871"/>
    <w:rsid w:val="00910162"/>
    <w:rsid w:val="00910193"/>
    <w:rsid w:val="00912482"/>
    <w:rsid w:val="00913F0F"/>
    <w:rsid w:val="00916B38"/>
    <w:rsid w:val="00916BF7"/>
    <w:rsid w:val="00916CD2"/>
    <w:rsid w:val="00917942"/>
    <w:rsid w:val="00917BF1"/>
    <w:rsid w:val="009222AC"/>
    <w:rsid w:val="009270C5"/>
    <w:rsid w:val="00930949"/>
    <w:rsid w:val="00931487"/>
    <w:rsid w:val="00931AAF"/>
    <w:rsid w:val="00931C7F"/>
    <w:rsid w:val="00932D86"/>
    <w:rsid w:val="00933E32"/>
    <w:rsid w:val="009340E7"/>
    <w:rsid w:val="00934AD4"/>
    <w:rsid w:val="00934B8B"/>
    <w:rsid w:val="0093617D"/>
    <w:rsid w:val="00936430"/>
    <w:rsid w:val="00940FE8"/>
    <w:rsid w:val="009421CB"/>
    <w:rsid w:val="00945BDE"/>
    <w:rsid w:val="009460C1"/>
    <w:rsid w:val="00947DBF"/>
    <w:rsid w:val="00950977"/>
    <w:rsid w:val="00951063"/>
    <w:rsid w:val="00952E16"/>
    <w:rsid w:val="009555D6"/>
    <w:rsid w:val="00957CA8"/>
    <w:rsid w:val="0096083F"/>
    <w:rsid w:val="0096314A"/>
    <w:rsid w:val="00963C55"/>
    <w:rsid w:val="00965E20"/>
    <w:rsid w:val="00966820"/>
    <w:rsid w:val="00966C20"/>
    <w:rsid w:val="009677B9"/>
    <w:rsid w:val="00976481"/>
    <w:rsid w:val="00976AE2"/>
    <w:rsid w:val="00976FDD"/>
    <w:rsid w:val="009773A4"/>
    <w:rsid w:val="00980E6E"/>
    <w:rsid w:val="00980EC5"/>
    <w:rsid w:val="009824BB"/>
    <w:rsid w:val="00984D80"/>
    <w:rsid w:val="00985DB1"/>
    <w:rsid w:val="009863E2"/>
    <w:rsid w:val="00987F95"/>
    <w:rsid w:val="009906DA"/>
    <w:rsid w:val="00991503"/>
    <w:rsid w:val="00993E32"/>
    <w:rsid w:val="00994B9C"/>
    <w:rsid w:val="0099545A"/>
    <w:rsid w:val="00995949"/>
    <w:rsid w:val="00996F65"/>
    <w:rsid w:val="009972E7"/>
    <w:rsid w:val="0099765E"/>
    <w:rsid w:val="009979A7"/>
    <w:rsid w:val="009A0222"/>
    <w:rsid w:val="009A1454"/>
    <w:rsid w:val="009A1B85"/>
    <w:rsid w:val="009A251D"/>
    <w:rsid w:val="009A5CDA"/>
    <w:rsid w:val="009A5FB8"/>
    <w:rsid w:val="009A60AB"/>
    <w:rsid w:val="009A63F7"/>
    <w:rsid w:val="009B1098"/>
    <w:rsid w:val="009B1C7F"/>
    <w:rsid w:val="009B2B4D"/>
    <w:rsid w:val="009B2EC8"/>
    <w:rsid w:val="009B3955"/>
    <w:rsid w:val="009B4043"/>
    <w:rsid w:val="009B5172"/>
    <w:rsid w:val="009B7E58"/>
    <w:rsid w:val="009C0968"/>
    <w:rsid w:val="009C1632"/>
    <w:rsid w:val="009C3733"/>
    <w:rsid w:val="009C3C9A"/>
    <w:rsid w:val="009C4C43"/>
    <w:rsid w:val="009C76CE"/>
    <w:rsid w:val="009D4343"/>
    <w:rsid w:val="009D4B21"/>
    <w:rsid w:val="009D767C"/>
    <w:rsid w:val="009E032F"/>
    <w:rsid w:val="009E5908"/>
    <w:rsid w:val="009E6502"/>
    <w:rsid w:val="009F033A"/>
    <w:rsid w:val="009F161E"/>
    <w:rsid w:val="009F17EC"/>
    <w:rsid w:val="00A00D04"/>
    <w:rsid w:val="00A01C73"/>
    <w:rsid w:val="00A05260"/>
    <w:rsid w:val="00A07723"/>
    <w:rsid w:val="00A10B55"/>
    <w:rsid w:val="00A11B05"/>
    <w:rsid w:val="00A134FA"/>
    <w:rsid w:val="00A13838"/>
    <w:rsid w:val="00A13CC9"/>
    <w:rsid w:val="00A13DB3"/>
    <w:rsid w:val="00A140A8"/>
    <w:rsid w:val="00A1528C"/>
    <w:rsid w:val="00A16163"/>
    <w:rsid w:val="00A16A23"/>
    <w:rsid w:val="00A2500A"/>
    <w:rsid w:val="00A27D2A"/>
    <w:rsid w:val="00A303A9"/>
    <w:rsid w:val="00A3143C"/>
    <w:rsid w:val="00A31B47"/>
    <w:rsid w:val="00A32D9C"/>
    <w:rsid w:val="00A33178"/>
    <w:rsid w:val="00A342F9"/>
    <w:rsid w:val="00A36C15"/>
    <w:rsid w:val="00A3769C"/>
    <w:rsid w:val="00A40D36"/>
    <w:rsid w:val="00A4126D"/>
    <w:rsid w:val="00A4166C"/>
    <w:rsid w:val="00A41BF6"/>
    <w:rsid w:val="00A41D12"/>
    <w:rsid w:val="00A422FB"/>
    <w:rsid w:val="00A4284D"/>
    <w:rsid w:val="00A42D4F"/>
    <w:rsid w:val="00A432B1"/>
    <w:rsid w:val="00A45391"/>
    <w:rsid w:val="00A47705"/>
    <w:rsid w:val="00A50AD8"/>
    <w:rsid w:val="00A521EA"/>
    <w:rsid w:val="00A52D5F"/>
    <w:rsid w:val="00A53300"/>
    <w:rsid w:val="00A53A7B"/>
    <w:rsid w:val="00A562BD"/>
    <w:rsid w:val="00A570AF"/>
    <w:rsid w:val="00A604D2"/>
    <w:rsid w:val="00A616FA"/>
    <w:rsid w:val="00A62021"/>
    <w:rsid w:val="00A64242"/>
    <w:rsid w:val="00A651C5"/>
    <w:rsid w:val="00A65806"/>
    <w:rsid w:val="00A67745"/>
    <w:rsid w:val="00A70E75"/>
    <w:rsid w:val="00A71B50"/>
    <w:rsid w:val="00A72EB0"/>
    <w:rsid w:val="00A73CBD"/>
    <w:rsid w:val="00A744BE"/>
    <w:rsid w:val="00A74654"/>
    <w:rsid w:val="00A749F7"/>
    <w:rsid w:val="00A74B69"/>
    <w:rsid w:val="00A75ABC"/>
    <w:rsid w:val="00A77AC1"/>
    <w:rsid w:val="00A77CB2"/>
    <w:rsid w:val="00A80916"/>
    <w:rsid w:val="00A80ABE"/>
    <w:rsid w:val="00A80FD0"/>
    <w:rsid w:val="00A81107"/>
    <w:rsid w:val="00A83B73"/>
    <w:rsid w:val="00A853C7"/>
    <w:rsid w:val="00A87A4D"/>
    <w:rsid w:val="00A90E45"/>
    <w:rsid w:val="00A910F2"/>
    <w:rsid w:val="00A91DA1"/>
    <w:rsid w:val="00A91F40"/>
    <w:rsid w:val="00A93613"/>
    <w:rsid w:val="00A93A4E"/>
    <w:rsid w:val="00A93BD5"/>
    <w:rsid w:val="00A94BDF"/>
    <w:rsid w:val="00A95D67"/>
    <w:rsid w:val="00AA2991"/>
    <w:rsid w:val="00AA313E"/>
    <w:rsid w:val="00AA550F"/>
    <w:rsid w:val="00AA5F43"/>
    <w:rsid w:val="00AA6F2F"/>
    <w:rsid w:val="00AB1AFB"/>
    <w:rsid w:val="00AB3416"/>
    <w:rsid w:val="00AB4A44"/>
    <w:rsid w:val="00AB724B"/>
    <w:rsid w:val="00AC0E27"/>
    <w:rsid w:val="00AC137C"/>
    <w:rsid w:val="00AC3619"/>
    <w:rsid w:val="00AC47D2"/>
    <w:rsid w:val="00AC4846"/>
    <w:rsid w:val="00AC71D3"/>
    <w:rsid w:val="00AC7806"/>
    <w:rsid w:val="00AD06CF"/>
    <w:rsid w:val="00AD0E66"/>
    <w:rsid w:val="00AD1505"/>
    <w:rsid w:val="00AD1703"/>
    <w:rsid w:val="00AD5F0E"/>
    <w:rsid w:val="00AD70AF"/>
    <w:rsid w:val="00AD7183"/>
    <w:rsid w:val="00AD71FB"/>
    <w:rsid w:val="00AD7EB7"/>
    <w:rsid w:val="00AD7ECC"/>
    <w:rsid w:val="00AE006E"/>
    <w:rsid w:val="00AE0278"/>
    <w:rsid w:val="00AE0522"/>
    <w:rsid w:val="00AE173E"/>
    <w:rsid w:val="00AE1FBE"/>
    <w:rsid w:val="00AE2F2A"/>
    <w:rsid w:val="00AE2FC6"/>
    <w:rsid w:val="00AE375A"/>
    <w:rsid w:val="00AE4991"/>
    <w:rsid w:val="00AE58D9"/>
    <w:rsid w:val="00AE5B16"/>
    <w:rsid w:val="00AE747F"/>
    <w:rsid w:val="00AF2886"/>
    <w:rsid w:val="00AF4A54"/>
    <w:rsid w:val="00AF7BCE"/>
    <w:rsid w:val="00B04256"/>
    <w:rsid w:val="00B06FDB"/>
    <w:rsid w:val="00B07FF5"/>
    <w:rsid w:val="00B104F3"/>
    <w:rsid w:val="00B10ABD"/>
    <w:rsid w:val="00B12237"/>
    <w:rsid w:val="00B124E2"/>
    <w:rsid w:val="00B1289B"/>
    <w:rsid w:val="00B129E5"/>
    <w:rsid w:val="00B15800"/>
    <w:rsid w:val="00B15EBF"/>
    <w:rsid w:val="00B16BEF"/>
    <w:rsid w:val="00B21B3D"/>
    <w:rsid w:val="00B22619"/>
    <w:rsid w:val="00B228BF"/>
    <w:rsid w:val="00B230C7"/>
    <w:rsid w:val="00B238BB"/>
    <w:rsid w:val="00B26030"/>
    <w:rsid w:val="00B3074A"/>
    <w:rsid w:val="00B3531A"/>
    <w:rsid w:val="00B3588E"/>
    <w:rsid w:val="00B35BAE"/>
    <w:rsid w:val="00B43633"/>
    <w:rsid w:val="00B44B1B"/>
    <w:rsid w:val="00B44CAD"/>
    <w:rsid w:val="00B44EF8"/>
    <w:rsid w:val="00B45030"/>
    <w:rsid w:val="00B451CC"/>
    <w:rsid w:val="00B46385"/>
    <w:rsid w:val="00B4650C"/>
    <w:rsid w:val="00B469C4"/>
    <w:rsid w:val="00B46A89"/>
    <w:rsid w:val="00B50E6E"/>
    <w:rsid w:val="00B50EB5"/>
    <w:rsid w:val="00B5240E"/>
    <w:rsid w:val="00B52A28"/>
    <w:rsid w:val="00B5398B"/>
    <w:rsid w:val="00B549AA"/>
    <w:rsid w:val="00B549DC"/>
    <w:rsid w:val="00B5566D"/>
    <w:rsid w:val="00B55B6C"/>
    <w:rsid w:val="00B55BC3"/>
    <w:rsid w:val="00B5609A"/>
    <w:rsid w:val="00B56DD1"/>
    <w:rsid w:val="00B603ED"/>
    <w:rsid w:val="00B617D3"/>
    <w:rsid w:val="00B62585"/>
    <w:rsid w:val="00B6321D"/>
    <w:rsid w:val="00B6593E"/>
    <w:rsid w:val="00B65B2D"/>
    <w:rsid w:val="00B66B1F"/>
    <w:rsid w:val="00B677A8"/>
    <w:rsid w:val="00B7029C"/>
    <w:rsid w:val="00B71414"/>
    <w:rsid w:val="00B71EB3"/>
    <w:rsid w:val="00B73CDA"/>
    <w:rsid w:val="00B74479"/>
    <w:rsid w:val="00B75170"/>
    <w:rsid w:val="00B752A6"/>
    <w:rsid w:val="00B75597"/>
    <w:rsid w:val="00B77EE6"/>
    <w:rsid w:val="00B814F3"/>
    <w:rsid w:val="00B82900"/>
    <w:rsid w:val="00B8326D"/>
    <w:rsid w:val="00B85194"/>
    <w:rsid w:val="00B85C2D"/>
    <w:rsid w:val="00B86219"/>
    <w:rsid w:val="00B865CD"/>
    <w:rsid w:val="00B86E98"/>
    <w:rsid w:val="00B904D3"/>
    <w:rsid w:val="00B908B8"/>
    <w:rsid w:val="00B911B1"/>
    <w:rsid w:val="00B93A5F"/>
    <w:rsid w:val="00B9769D"/>
    <w:rsid w:val="00BA0D51"/>
    <w:rsid w:val="00BA1148"/>
    <w:rsid w:val="00BA3FFE"/>
    <w:rsid w:val="00BA4ED1"/>
    <w:rsid w:val="00BB20CE"/>
    <w:rsid w:val="00BB2BFB"/>
    <w:rsid w:val="00BC7777"/>
    <w:rsid w:val="00BD0608"/>
    <w:rsid w:val="00BD1627"/>
    <w:rsid w:val="00BD190F"/>
    <w:rsid w:val="00BD3B4D"/>
    <w:rsid w:val="00BD64E0"/>
    <w:rsid w:val="00BD7D87"/>
    <w:rsid w:val="00BE1998"/>
    <w:rsid w:val="00BE5A29"/>
    <w:rsid w:val="00BE723E"/>
    <w:rsid w:val="00BE7349"/>
    <w:rsid w:val="00BF10E1"/>
    <w:rsid w:val="00BF22C7"/>
    <w:rsid w:val="00BF289C"/>
    <w:rsid w:val="00BF4819"/>
    <w:rsid w:val="00BF635F"/>
    <w:rsid w:val="00BF69B2"/>
    <w:rsid w:val="00C00B94"/>
    <w:rsid w:val="00C00E95"/>
    <w:rsid w:val="00C0522F"/>
    <w:rsid w:val="00C059FA"/>
    <w:rsid w:val="00C06A99"/>
    <w:rsid w:val="00C070D5"/>
    <w:rsid w:val="00C0731B"/>
    <w:rsid w:val="00C0745F"/>
    <w:rsid w:val="00C10483"/>
    <w:rsid w:val="00C11920"/>
    <w:rsid w:val="00C11B64"/>
    <w:rsid w:val="00C13133"/>
    <w:rsid w:val="00C15556"/>
    <w:rsid w:val="00C157B7"/>
    <w:rsid w:val="00C157ED"/>
    <w:rsid w:val="00C15D75"/>
    <w:rsid w:val="00C2080A"/>
    <w:rsid w:val="00C20C2A"/>
    <w:rsid w:val="00C20FDE"/>
    <w:rsid w:val="00C2365D"/>
    <w:rsid w:val="00C23EC2"/>
    <w:rsid w:val="00C2453B"/>
    <w:rsid w:val="00C25A56"/>
    <w:rsid w:val="00C27521"/>
    <w:rsid w:val="00C27C13"/>
    <w:rsid w:val="00C30111"/>
    <w:rsid w:val="00C30961"/>
    <w:rsid w:val="00C319D6"/>
    <w:rsid w:val="00C321FC"/>
    <w:rsid w:val="00C32F8A"/>
    <w:rsid w:val="00C3531E"/>
    <w:rsid w:val="00C36E78"/>
    <w:rsid w:val="00C37566"/>
    <w:rsid w:val="00C37A2D"/>
    <w:rsid w:val="00C40AD8"/>
    <w:rsid w:val="00C410E9"/>
    <w:rsid w:val="00C41463"/>
    <w:rsid w:val="00C42290"/>
    <w:rsid w:val="00C4586E"/>
    <w:rsid w:val="00C47028"/>
    <w:rsid w:val="00C47B3B"/>
    <w:rsid w:val="00C519C5"/>
    <w:rsid w:val="00C51D8F"/>
    <w:rsid w:val="00C55765"/>
    <w:rsid w:val="00C56328"/>
    <w:rsid w:val="00C563C4"/>
    <w:rsid w:val="00C570BE"/>
    <w:rsid w:val="00C57268"/>
    <w:rsid w:val="00C57C39"/>
    <w:rsid w:val="00C606B3"/>
    <w:rsid w:val="00C61D45"/>
    <w:rsid w:val="00C6230D"/>
    <w:rsid w:val="00C64629"/>
    <w:rsid w:val="00C70A20"/>
    <w:rsid w:val="00C7165D"/>
    <w:rsid w:val="00C72DC7"/>
    <w:rsid w:val="00C737E9"/>
    <w:rsid w:val="00C744AF"/>
    <w:rsid w:val="00C74C54"/>
    <w:rsid w:val="00C74C67"/>
    <w:rsid w:val="00C7503A"/>
    <w:rsid w:val="00C7572D"/>
    <w:rsid w:val="00C80D8A"/>
    <w:rsid w:val="00C80E4B"/>
    <w:rsid w:val="00C81D1B"/>
    <w:rsid w:val="00C82C93"/>
    <w:rsid w:val="00C8320B"/>
    <w:rsid w:val="00C832EE"/>
    <w:rsid w:val="00C8467D"/>
    <w:rsid w:val="00C84FDA"/>
    <w:rsid w:val="00C852D2"/>
    <w:rsid w:val="00C85A35"/>
    <w:rsid w:val="00C90453"/>
    <w:rsid w:val="00C90547"/>
    <w:rsid w:val="00C919EF"/>
    <w:rsid w:val="00C92D15"/>
    <w:rsid w:val="00C93607"/>
    <w:rsid w:val="00C93916"/>
    <w:rsid w:val="00C93F98"/>
    <w:rsid w:val="00C940CF"/>
    <w:rsid w:val="00C962C0"/>
    <w:rsid w:val="00C96989"/>
    <w:rsid w:val="00C977A4"/>
    <w:rsid w:val="00CA22E7"/>
    <w:rsid w:val="00CA4B75"/>
    <w:rsid w:val="00CA570B"/>
    <w:rsid w:val="00CB0343"/>
    <w:rsid w:val="00CB163D"/>
    <w:rsid w:val="00CB1CD5"/>
    <w:rsid w:val="00CB2DFB"/>
    <w:rsid w:val="00CB3CAF"/>
    <w:rsid w:val="00CB437C"/>
    <w:rsid w:val="00CB5CBD"/>
    <w:rsid w:val="00CB6239"/>
    <w:rsid w:val="00CB646F"/>
    <w:rsid w:val="00CC3383"/>
    <w:rsid w:val="00CC6B02"/>
    <w:rsid w:val="00CC6CF7"/>
    <w:rsid w:val="00CC781D"/>
    <w:rsid w:val="00CC7C90"/>
    <w:rsid w:val="00CD0532"/>
    <w:rsid w:val="00CD092D"/>
    <w:rsid w:val="00CD1571"/>
    <w:rsid w:val="00CD2FE6"/>
    <w:rsid w:val="00CD60B6"/>
    <w:rsid w:val="00CD7E83"/>
    <w:rsid w:val="00CD7EC5"/>
    <w:rsid w:val="00CE05EC"/>
    <w:rsid w:val="00CE0796"/>
    <w:rsid w:val="00CE3045"/>
    <w:rsid w:val="00CE41DE"/>
    <w:rsid w:val="00CE61C1"/>
    <w:rsid w:val="00CE781A"/>
    <w:rsid w:val="00CF50A7"/>
    <w:rsid w:val="00CF6680"/>
    <w:rsid w:val="00CF6BBC"/>
    <w:rsid w:val="00CF711A"/>
    <w:rsid w:val="00CF77AC"/>
    <w:rsid w:val="00D02AE8"/>
    <w:rsid w:val="00D03E9C"/>
    <w:rsid w:val="00D04505"/>
    <w:rsid w:val="00D05A28"/>
    <w:rsid w:val="00D06CC0"/>
    <w:rsid w:val="00D074B4"/>
    <w:rsid w:val="00D1253B"/>
    <w:rsid w:val="00D13265"/>
    <w:rsid w:val="00D13F52"/>
    <w:rsid w:val="00D1491A"/>
    <w:rsid w:val="00D16CA7"/>
    <w:rsid w:val="00D21BA8"/>
    <w:rsid w:val="00D224BB"/>
    <w:rsid w:val="00D226F2"/>
    <w:rsid w:val="00D22D01"/>
    <w:rsid w:val="00D231B1"/>
    <w:rsid w:val="00D23BCC"/>
    <w:rsid w:val="00D23FAB"/>
    <w:rsid w:val="00D2416F"/>
    <w:rsid w:val="00D265AC"/>
    <w:rsid w:val="00D30080"/>
    <w:rsid w:val="00D304EF"/>
    <w:rsid w:val="00D31252"/>
    <w:rsid w:val="00D318BE"/>
    <w:rsid w:val="00D319A9"/>
    <w:rsid w:val="00D31E32"/>
    <w:rsid w:val="00D32500"/>
    <w:rsid w:val="00D32580"/>
    <w:rsid w:val="00D328EC"/>
    <w:rsid w:val="00D33CFD"/>
    <w:rsid w:val="00D35E68"/>
    <w:rsid w:val="00D36283"/>
    <w:rsid w:val="00D4097F"/>
    <w:rsid w:val="00D42F7B"/>
    <w:rsid w:val="00D4508A"/>
    <w:rsid w:val="00D452D6"/>
    <w:rsid w:val="00D454F4"/>
    <w:rsid w:val="00D46637"/>
    <w:rsid w:val="00D47BA5"/>
    <w:rsid w:val="00D50F44"/>
    <w:rsid w:val="00D51068"/>
    <w:rsid w:val="00D54B41"/>
    <w:rsid w:val="00D54EC5"/>
    <w:rsid w:val="00D5748E"/>
    <w:rsid w:val="00D57573"/>
    <w:rsid w:val="00D61826"/>
    <w:rsid w:val="00D61BC8"/>
    <w:rsid w:val="00D63917"/>
    <w:rsid w:val="00D6497A"/>
    <w:rsid w:val="00D65E7C"/>
    <w:rsid w:val="00D70FAD"/>
    <w:rsid w:val="00D712C8"/>
    <w:rsid w:val="00D73BC8"/>
    <w:rsid w:val="00D7516F"/>
    <w:rsid w:val="00D80237"/>
    <w:rsid w:val="00D80E91"/>
    <w:rsid w:val="00D8175D"/>
    <w:rsid w:val="00D822D2"/>
    <w:rsid w:val="00D83053"/>
    <w:rsid w:val="00D86429"/>
    <w:rsid w:val="00D867EA"/>
    <w:rsid w:val="00D8769C"/>
    <w:rsid w:val="00D87AC2"/>
    <w:rsid w:val="00D9080B"/>
    <w:rsid w:val="00D918A7"/>
    <w:rsid w:val="00D93489"/>
    <w:rsid w:val="00D94E26"/>
    <w:rsid w:val="00D951F2"/>
    <w:rsid w:val="00D97780"/>
    <w:rsid w:val="00D97ABF"/>
    <w:rsid w:val="00DA0083"/>
    <w:rsid w:val="00DA0FB0"/>
    <w:rsid w:val="00DA1207"/>
    <w:rsid w:val="00DA3C23"/>
    <w:rsid w:val="00DA4D8C"/>
    <w:rsid w:val="00DA4FDE"/>
    <w:rsid w:val="00DA5843"/>
    <w:rsid w:val="00DA5F6D"/>
    <w:rsid w:val="00DA7507"/>
    <w:rsid w:val="00DA76AC"/>
    <w:rsid w:val="00DB0838"/>
    <w:rsid w:val="00DB1108"/>
    <w:rsid w:val="00DB24CF"/>
    <w:rsid w:val="00DB2BF1"/>
    <w:rsid w:val="00DB34E7"/>
    <w:rsid w:val="00DB3AFD"/>
    <w:rsid w:val="00DB6B38"/>
    <w:rsid w:val="00DB7F76"/>
    <w:rsid w:val="00DC04C5"/>
    <w:rsid w:val="00DC1B8C"/>
    <w:rsid w:val="00DC21CF"/>
    <w:rsid w:val="00DC300E"/>
    <w:rsid w:val="00DC39C1"/>
    <w:rsid w:val="00DC5882"/>
    <w:rsid w:val="00DC6186"/>
    <w:rsid w:val="00DC67E5"/>
    <w:rsid w:val="00DD43B9"/>
    <w:rsid w:val="00DD5346"/>
    <w:rsid w:val="00DD5664"/>
    <w:rsid w:val="00DD59DF"/>
    <w:rsid w:val="00DD7C43"/>
    <w:rsid w:val="00DE2A87"/>
    <w:rsid w:val="00DE3118"/>
    <w:rsid w:val="00DE313D"/>
    <w:rsid w:val="00DE46B8"/>
    <w:rsid w:val="00DE4A6A"/>
    <w:rsid w:val="00DF1585"/>
    <w:rsid w:val="00DF4C25"/>
    <w:rsid w:val="00DF5F57"/>
    <w:rsid w:val="00DF6F84"/>
    <w:rsid w:val="00DF7900"/>
    <w:rsid w:val="00DF7B07"/>
    <w:rsid w:val="00E00946"/>
    <w:rsid w:val="00E00DBC"/>
    <w:rsid w:val="00E01B4F"/>
    <w:rsid w:val="00E01B53"/>
    <w:rsid w:val="00E04621"/>
    <w:rsid w:val="00E05C76"/>
    <w:rsid w:val="00E1079E"/>
    <w:rsid w:val="00E11FB3"/>
    <w:rsid w:val="00E159E4"/>
    <w:rsid w:val="00E15E70"/>
    <w:rsid w:val="00E160E2"/>
    <w:rsid w:val="00E17873"/>
    <w:rsid w:val="00E20D04"/>
    <w:rsid w:val="00E20ED8"/>
    <w:rsid w:val="00E21A17"/>
    <w:rsid w:val="00E2244C"/>
    <w:rsid w:val="00E22978"/>
    <w:rsid w:val="00E25493"/>
    <w:rsid w:val="00E264BA"/>
    <w:rsid w:val="00E27F21"/>
    <w:rsid w:val="00E32075"/>
    <w:rsid w:val="00E336E0"/>
    <w:rsid w:val="00E336EA"/>
    <w:rsid w:val="00E36753"/>
    <w:rsid w:val="00E36E1F"/>
    <w:rsid w:val="00E370BC"/>
    <w:rsid w:val="00E40476"/>
    <w:rsid w:val="00E40D89"/>
    <w:rsid w:val="00E41FFA"/>
    <w:rsid w:val="00E44DBE"/>
    <w:rsid w:val="00E44F2C"/>
    <w:rsid w:val="00E46218"/>
    <w:rsid w:val="00E46E5F"/>
    <w:rsid w:val="00E476CB"/>
    <w:rsid w:val="00E50267"/>
    <w:rsid w:val="00E511FA"/>
    <w:rsid w:val="00E51D21"/>
    <w:rsid w:val="00E51EE4"/>
    <w:rsid w:val="00E54637"/>
    <w:rsid w:val="00E55466"/>
    <w:rsid w:val="00E60708"/>
    <w:rsid w:val="00E60B55"/>
    <w:rsid w:val="00E62E4F"/>
    <w:rsid w:val="00E6338F"/>
    <w:rsid w:val="00E63DE8"/>
    <w:rsid w:val="00E646B2"/>
    <w:rsid w:val="00E6549E"/>
    <w:rsid w:val="00E72E47"/>
    <w:rsid w:val="00E7337C"/>
    <w:rsid w:val="00E74717"/>
    <w:rsid w:val="00E74871"/>
    <w:rsid w:val="00E767FB"/>
    <w:rsid w:val="00E77C98"/>
    <w:rsid w:val="00E81AAE"/>
    <w:rsid w:val="00E824DB"/>
    <w:rsid w:val="00E857BC"/>
    <w:rsid w:val="00E85A8F"/>
    <w:rsid w:val="00E85CE7"/>
    <w:rsid w:val="00E86257"/>
    <w:rsid w:val="00E90D58"/>
    <w:rsid w:val="00E90DCF"/>
    <w:rsid w:val="00E92B24"/>
    <w:rsid w:val="00E93107"/>
    <w:rsid w:val="00E949C1"/>
    <w:rsid w:val="00E962ED"/>
    <w:rsid w:val="00E97212"/>
    <w:rsid w:val="00EA25EA"/>
    <w:rsid w:val="00EA3975"/>
    <w:rsid w:val="00EA5C84"/>
    <w:rsid w:val="00EB0A27"/>
    <w:rsid w:val="00EB2F8B"/>
    <w:rsid w:val="00EC00CD"/>
    <w:rsid w:val="00EC062B"/>
    <w:rsid w:val="00EC0746"/>
    <w:rsid w:val="00EC1C77"/>
    <w:rsid w:val="00EC2C70"/>
    <w:rsid w:val="00EC557C"/>
    <w:rsid w:val="00EC77C2"/>
    <w:rsid w:val="00ED28A0"/>
    <w:rsid w:val="00ED488A"/>
    <w:rsid w:val="00ED76B7"/>
    <w:rsid w:val="00EE174B"/>
    <w:rsid w:val="00EE1A7D"/>
    <w:rsid w:val="00EE4242"/>
    <w:rsid w:val="00EE695F"/>
    <w:rsid w:val="00EF2D90"/>
    <w:rsid w:val="00EF41AC"/>
    <w:rsid w:val="00EF568F"/>
    <w:rsid w:val="00EF58DC"/>
    <w:rsid w:val="00EF71AA"/>
    <w:rsid w:val="00EF7A25"/>
    <w:rsid w:val="00F00108"/>
    <w:rsid w:val="00F07427"/>
    <w:rsid w:val="00F07A29"/>
    <w:rsid w:val="00F101AB"/>
    <w:rsid w:val="00F10A5F"/>
    <w:rsid w:val="00F11458"/>
    <w:rsid w:val="00F1592E"/>
    <w:rsid w:val="00F1667B"/>
    <w:rsid w:val="00F16C1A"/>
    <w:rsid w:val="00F2111A"/>
    <w:rsid w:val="00F21A60"/>
    <w:rsid w:val="00F21B69"/>
    <w:rsid w:val="00F22A76"/>
    <w:rsid w:val="00F23F9F"/>
    <w:rsid w:val="00F24391"/>
    <w:rsid w:val="00F25AAC"/>
    <w:rsid w:val="00F302C9"/>
    <w:rsid w:val="00F313B4"/>
    <w:rsid w:val="00F416AB"/>
    <w:rsid w:val="00F422A7"/>
    <w:rsid w:val="00F4272D"/>
    <w:rsid w:val="00F44DCD"/>
    <w:rsid w:val="00F44E87"/>
    <w:rsid w:val="00F458C8"/>
    <w:rsid w:val="00F47439"/>
    <w:rsid w:val="00F5135F"/>
    <w:rsid w:val="00F56678"/>
    <w:rsid w:val="00F573F2"/>
    <w:rsid w:val="00F6045A"/>
    <w:rsid w:val="00F609D9"/>
    <w:rsid w:val="00F60FC4"/>
    <w:rsid w:val="00F6101E"/>
    <w:rsid w:val="00F623EA"/>
    <w:rsid w:val="00F62430"/>
    <w:rsid w:val="00F6490A"/>
    <w:rsid w:val="00F65674"/>
    <w:rsid w:val="00F656F4"/>
    <w:rsid w:val="00F7015B"/>
    <w:rsid w:val="00F703CE"/>
    <w:rsid w:val="00F71FEF"/>
    <w:rsid w:val="00F77534"/>
    <w:rsid w:val="00F77775"/>
    <w:rsid w:val="00F8013C"/>
    <w:rsid w:val="00F816D1"/>
    <w:rsid w:val="00F858BD"/>
    <w:rsid w:val="00F85E5A"/>
    <w:rsid w:val="00F85F14"/>
    <w:rsid w:val="00F867C9"/>
    <w:rsid w:val="00F90E13"/>
    <w:rsid w:val="00F9304B"/>
    <w:rsid w:val="00F95332"/>
    <w:rsid w:val="00F95864"/>
    <w:rsid w:val="00F96736"/>
    <w:rsid w:val="00F976BB"/>
    <w:rsid w:val="00FA002B"/>
    <w:rsid w:val="00FA0038"/>
    <w:rsid w:val="00FA0F71"/>
    <w:rsid w:val="00FA3926"/>
    <w:rsid w:val="00FA3DC8"/>
    <w:rsid w:val="00FA4882"/>
    <w:rsid w:val="00FA5832"/>
    <w:rsid w:val="00FA58C9"/>
    <w:rsid w:val="00FA5D4E"/>
    <w:rsid w:val="00FA64F8"/>
    <w:rsid w:val="00FA6F48"/>
    <w:rsid w:val="00FA7F06"/>
    <w:rsid w:val="00FB03D4"/>
    <w:rsid w:val="00FB323D"/>
    <w:rsid w:val="00FB725D"/>
    <w:rsid w:val="00FB7498"/>
    <w:rsid w:val="00FC1780"/>
    <w:rsid w:val="00FC2742"/>
    <w:rsid w:val="00FC39C2"/>
    <w:rsid w:val="00FC3E60"/>
    <w:rsid w:val="00FC66DC"/>
    <w:rsid w:val="00FC74E2"/>
    <w:rsid w:val="00FD086F"/>
    <w:rsid w:val="00FD1717"/>
    <w:rsid w:val="00FD189E"/>
    <w:rsid w:val="00FD2A49"/>
    <w:rsid w:val="00FD6111"/>
    <w:rsid w:val="00FE15C9"/>
    <w:rsid w:val="00FE443F"/>
    <w:rsid w:val="00FE7F6B"/>
    <w:rsid w:val="00FF1819"/>
    <w:rsid w:val="00FF1D2A"/>
    <w:rsid w:val="00FF1DE9"/>
    <w:rsid w:val="00FF5321"/>
    <w:rsid w:val="00FF536C"/>
    <w:rsid w:val="00FF65C1"/>
    <w:rsid w:val="00FF7476"/>
    <w:rsid w:val="00FF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858E"/>
  <w15:docId w15:val="{DC4C4280-C475-4A2D-9E81-0C66D298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77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22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73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65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F458C8"/>
  </w:style>
  <w:style w:type="character" w:customStyle="1" w:styleId="divider1">
    <w:name w:val="divider1"/>
    <w:basedOn w:val="DefaultParagraphFont"/>
    <w:rsid w:val="00F458C8"/>
  </w:style>
  <w:style w:type="character" w:customStyle="1" w:styleId="description">
    <w:name w:val="description"/>
    <w:basedOn w:val="DefaultParagraphFont"/>
    <w:rsid w:val="00F458C8"/>
  </w:style>
  <w:style w:type="character" w:customStyle="1" w:styleId="divider2">
    <w:name w:val="divider2"/>
    <w:basedOn w:val="DefaultParagraphFont"/>
    <w:rsid w:val="00F458C8"/>
  </w:style>
  <w:style w:type="character" w:customStyle="1" w:styleId="address">
    <w:name w:val="address"/>
    <w:basedOn w:val="DefaultParagraphFont"/>
    <w:rsid w:val="00F458C8"/>
  </w:style>
  <w:style w:type="character" w:styleId="Hyperlink">
    <w:name w:val="Hyperlink"/>
    <w:basedOn w:val="DefaultParagraphFont"/>
    <w:uiPriority w:val="99"/>
    <w:unhideWhenUsed/>
    <w:rsid w:val="00C0731B"/>
    <w:rPr>
      <w:color w:val="0000FF"/>
      <w:u w:val="single"/>
    </w:rPr>
  </w:style>
  <w:style w:type="paragraph" w:styleId="ListParagraph">
    <w:name w:val="List Paragraph"/>
    <w:basedOn w:val="Normal"/>
    <w:uiPriority w:val="34"/>
    <w:qFormat/>
    <w:rsid w:val="00C0731B"/>
    <w:pPr>
      <w:spacing w:line="256" w:lineRule="auto"/>
      <w:ind w:left="720"/>
      <w:contextualSpacing/>
    </w:pPr>
  </w:style>
  <w:style w:type="character" w:styleId="Emphasis">
    <w:name w:val="Emphasis"/>
    <w:basedOn w:val="DefaultParagraphFont"/>
    <w:uiPriority w:val="20"/>
    <w:qFormat/>
    <w:rsid w:val="005208E4"/>
    <w:rPr>
      <w:i/>
      <w:iCs/>
    </w:rPr>
  </w:style>
  <w:style w:type="character" w:styleId="UnresolvedMention">
    <w:name w:val="Unresolved Mention"/>
    <w:basedOn w:val="DefaultParagraphFont"/>
    <w:uiPriority w:val="99"/>
    <w:semiHidden/>
    <w:unhideWhenUsed/>
    <w:rsid w:val="00C563C4"/>
    <w:rPr>
      <w:color w:val="605E5C"/>
      <w:shd w:val="clear" w:color="auto" w:fill="E1DFDD"/>
    </w:rPr>
  </w:style>
  <w:style w:type="character" w:customStyle="1" w:styleId="Heading1Char">
    <w:name w:val="Heading 1 Char"/>
    <w:basedOn w:val="DefaultParagraphFont"/>
    <w:link w:val="Heading1"/>
    <w:uiPriority w:val="9"/>
    <w:rsid w:val="00D9778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022C9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22C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500A"/>
    <w:rPr>
      <w:b/>
      <w:bCs/>
    </w:rPr>
  </w:style>
  <w:style w:type="character" w:customStyle="1" w:styleId="Heading3Char">
    <w:name w:val="Heading 3 Char"/>
    <w:basedOn w:val="DefaultParagraphFont"/>
    <w:link w:val="Heading3"/>
    <w:uiPriority w:val="9"/>
    <w:semiHidden/>
    <w:rsid w:val="0020735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A653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076">
      <w:bodyDiv w:val="1"/>
      <w:marLeft w:val="0"/>
      <w:marRight w:val="0"/>
      <w:marTop w:val="0"/>
      <w:marBottom w:val="0"/>
      <w:divBdr>
        <w:top w:val="none" w:sz="0" w:space="0" w:color="auto"/>
        <w:left w:val="none" w:sz="0" w:space="0" w:color="auto"/>
        <w:bottom w:val="none" w:sz="0" w:space="0" w:color="auto"/>
        <w:right w:val="none" w:sz="0" w:space="0" w:color="auto"/>
      </w:divBdr>
    </w:div>
    <w:div w:id="147064372">
      <w:bodyDiv w:val="1"/>
      <w:marLeft w:val="0"/>
      <w:marRight w:val="0"/>
      <w:marTop w:val="0"/>
      <w:marBottom w:val="0"/>
      <w:divBdr>
        <w:top w:val="none" w:sz="0" w:space="0" w:color="auto"/>
        <w:left w:val="none" w:sz="0" w:space="0" w:color="auto"/>
        <w:bottom w:val="none" w:sz="0" w:space="0" w:color="auto"/>
        <w:right w:val="none" w:sz="0" w:space="0" w:color="auto"/>
      </w:divBdr>
    </w:div>
    <w:div w:id="214312867">
      <w:bodyDiv w:val="1"/>
      <w:marLeft w:val="0"/>
      <w:marRight w:val="0"/>
      <w:marTop w:val="0"/>
      <w:marBottom w:val="0"/>
      <w:divBdr>
        <w:top w:val="none" w:sz="0" w:space="0" w:color="auto"/>
        <w:left w:val="none" w:sz="0" w:space="0" w:color="auto"/>
        <w:bottom w:val="none" w:sz="0" w:space="0" w:color="auto"/>
        <w:right w:val="none" w:sz="0" w:space="0" w:color="auto"/>
      </w:divBdr>
      <w:divsChild>
        <w:div w:id="29191695">
          <w:marLeft w:val="0"/>
          <w:marRight w:val="0"/>
          <w:marTop w:val="0"/>
          <w:marBottom w:val="0"/>
          <w:divBdr>
            <w:top w:val="none" w:sz="0" w:space="0" w:color="auto"/>
            <w:left w:val="none" w:sz="0" w:space="0" w:color="auto"/>
            <w:bottom w:val="none" w:sz="0" w:space="0" w:color="auto"/>
            <w:right w:val="none" w:sz="0" w:space="0" w:color="auto"/>
          </w:divBdr>
        </w:div>
        <w:div w:id="90709792">
          <w:marLeft w:val="0"/>
          <w:marRight w:val="0"/>
          <w:marTop w:val="0"/>
          <w:marBottom w:val="0"/>
          <w:divBdr>
            <w:top w:val="none" w:sz="0" w:space="0" w:color="auto"/>
            <w:left w:val="none" w:sz="0" w:space="0" w:color="auto"/>
            <w:bottom w:val="none" w:sz="0" w:space="0" w:color="auto"/>
            <w:right w:val="none" w:sz="0" w:space="0" w:color="auto"/>
          </w:divBdr>
        </w:div>
        <w:div w:id="129632296">
          <w:marLeft w:val="0"/>
          <w:marRight w:val="0"/>
          <w:marTop w:val="0"/>
          <w:marBottom w:val="0"/>
          <w:divBdr>
            <w:top w:val="none" w:sz="0" w:space="0" w:color="auto"/>
            <w:left w:val="none" w:sz="0" w:space="0" w:color="auto"/>
            <w:bottom w:val="none" w:sz="0" w:space="0" w:color="auto"/>
            <w:right w:val="none" w:sz="0" w:space="0" w:color="auto"/>
          </w:divBdr>
        </w:div>
        <w:div w:id="131946643">
          <w:marLeft w:val="0"/>
          <w:marRight w:val="0"/>
          <w:marTop w:val="0"/>
          <w:marBottom w:val="0"/>
          <w:divBdr>
            <w:top w:val="none" w:sz="0" w:space="0" w:color="auto"/>
            <w:left w:val="none" w:sz="0" w:space="0" w:color="auto"/>
            <w:bottom w:val="none" w:sz="0" w:space="0" w:color="auto"/>
            <w:right w:val="none" w:sz="0" w:space="0" w:color="auto"/>
          </w:divBdr>
        </w:div>
        <w:div w:id="193273284">
          <w:marLeft w:val="0"/>
          <w:marRight w:val="0"/>
          <w:marTop w:val="0"/>
          <w:marBottom w:val="0"/>
          <w:divBdr>
            <w:top w:val="none" w:sz="0" w:space="0" w:color="auto"/>
            <w:left w:val="none" w:sz="0" w:space="0" w:color="auto"/>
            <w:bottom w:val="none" w:sz="0" w:space="0" w:color="auto"/>
            <w:right w:val="none" w:sz="0" w:space="0" w:color="auto"/>
          </w:divBdr>
        </w:div>
        <w:div w:id="470754450">
          <w:marLeft w:val="0"/>
          <w:marRight w:val="0"/>
          <w:marTop w:val="0"/>
          <w:marBottom w:val="0"/>
          <w:divBdr>
            <w:top w:val="none" w:sz="0" w:space="0" w:color="auto"/>
            <w:left w:val="none" w:sz="0" w:space="0" w:color="auto"/>
            <w:bottom w:val="none" w:sz="0" w:space="0" w:color="auto"/>
            <w:right w:val="none" w:sz="0" w:space="0" w:color="auto"/>
          </w:divBdr>
        </w:div>
        <w:div w:id="486438603">
          <w:marLeft w:val="0"/>
          <w:marRight w:val="0"/>
          <w:marTop w:val="0"/>
          <w:marBottom w:val="0"/>
          <w:divBdr>
            <w:top w:val="none" w:sz="0" w:space="0" w:color="auto"/>
            <w:left w:val="none" w:sz="0" w:space="0" w:color="auto"/>
            <w:bottom w:val="none" w:sz="0" w:space="0" w:color="auto"/>
            <w:right w:val="none" w:sz="0" w:space="0" w:color="auto"/>
          </w:divBdr>
        </w:div>
        <w:div w:id="573395261">
          <w:marLeft w:val="0"/>
          <w:marRight w:val="0"/>
          <w:marTop w:val="0"/>
          <w:marBottom w:val="0"/>
          <w:divBdr>
            <w:top w:val="none" w:sz="0" w:space="0" w:color="auto"/>
            <w:left w:val="none" w:sz="0" w:space="0" w:color="auto"/>
            <w:bottom w:val="none" w:sz="0" w:space="0" w:color="auto"/>
            <w:right w:val="none" w:sz="0" w:space="0" w:color="auto"/>
          </w:divBdr>
        </w:div>
        <w:div w:id="642929013">
          <w:marLeft w:val="0"/>
          <w:marRight w:val="0"/>
          <w:marTop w:val="0"/>
          <w:marBottom w:val="0"/>
          <w:divBdr>
            <w:top w:val="none" w:sz="0" w:space="0" w:color="auto"/>
            <w:left w:val="none" w:sz="0" w:space="0" w:color="auto"/>
            <w:bottom w:val="none" w:sz="0" w:space="0" w:color="auto"/>
            <w:right w:val="none" w:sz="0" w:space="0" w:color="auto"/>
          </w:divBdr>
        </w:div>
        <w:div w:id="666251885">
          <w:marLeft w:val="0"/>
          <w:marRight w:val="0"/>
          <w:marTop w:val="0"/>
          <w:marBottom w:val="0"/>
          <w:divBdr>
            <w:top w:val="none" w:sz="0" w:space="0" w:color="auto"/>
            <w:left w:val="none" w:sz="0" w:space="0" w:color="auto"/>
            <w:bottom w:val="none" w:sz="0" w:space="0" w:color="auto"/>
            <w:right w:val="none" w:sz="0" w:space="0" w:color="auto"/>
          </w:divBdr>
        </w:div>
        <w:div w:id="793450063">
          <w:marLeft w:val="0"/>
          <w:marRight w:val="0"/>
          <w:marTop w:val="0"/>
          <w:marBottom w:val="0"/>
          <w:divBdr>
            <w:top w:val="none" w:sz="0" w:space="0" w:color="auto"/>
            <w:left w:val="none" w:sz="0" w:space="0" w:color="auto"/>
            <w:bottom w:val="none" w:sz="0" w:space="0" w:color="auto"/>
            <w:right w:val="none" w:sz="0" w:space="0" w:color="auto"/>
          </w:divBdr>
        </w:div>
        <w:div w:id="1069353350">
          <w:marLeft w:val="0"/>
          <w:marRight w:val="0"/>
          <w:marTop w:val="0"/>
          <w:marBottom w:val="0"/>
          <w:divBdr>
            <w:top w:val="none" w:sz="0" w:space="0" w:color="auto"/>
            <w:left w:val="none" w:sz="0" w:space="0" w:color="auto"/>
            <w:bottom w:val="none" w:sz="0" w:space="0" w:color="auto"/>
            <w:right w:val="none" w:sz="0" w:space="0" w:color="auto"/>
          </w:divBdr>
        </w:div>
        <w:div w:id="1228609568">
          <w:marLeft w:val="0"/>
          <w:marRight w:val="0"/>
          <w:marTop w:val="0"/>
          <w:marBottom w:val="0"/>
          <w:divBdr>
            <w:top w:val="none" w:sz="0" w:space="0" w:color="auto"/>
            <w:left w:val="none" w:sz="0" w:space="0" w:color="auto"/>
            <w:bottom w:val="none" w:sz="0" w:space="0" w:color="auto"/>
            <w:right w:val="none" w:sz="0" w:space="0" w:color="auto"/>
          </w:divBdr>
        </w:div>
        <w:div w:id="1267421540">
          <w:marLeft w:val="0"/>
          <w:marRight w:val="0"/>
          <w:marTop w:val="0"/>
          <w:marBottom w:val="0"/>
          <w:divBdr>
            <w:top w:val="none" w:sz="0" w:space="0" w:color="auto"/>
            <w:left w:val="none" w:sz="0" w:space="0" w:color="auto"/>
            <w:bottom w:val="none" w:sz="0" w:space="0" w:color="auto"/>
            <w:right w:val="none" w:sz="0" w:space="0" w:color="auto"/>
          </w:divBdr>
        </w:div>
        <w:div w:id="1438141504">
          <w:marLeft w:val="0"/>
          <w:marRight w:val="0"/>
          <w:marTop w:val="0"/>
          <w:marBottom w:val="0"/>
          <w:divBdr>
            <w:top w:val="none" w:sz="0" w:space="0" w:color="auto"/>
            <w:left w:val="none" w:sz="0" w:space="0" w:color="auto"/>
            <w:bottom w:val="none" w:sz="0" w:space="0" w:color="auto"/>
            <w:right w:val="none" w:sz="0" w:space="0" w:color="auto"/>
          </w:divBdr>
        </w:div>
        <w:div w:id="1481076397">
          <w:marLeft w:val="0"/>
          <w:marRight w:val="0"/>
          <w:marTop w:val="0"/>
          <w:marBottom w:val="0"/>
          <w:divBdr>
            <w:top w:val="none" w:sz="0" w:space="0" w:color="auto"/>
            <w:left w:val="none" w:sz="0" w:space="0" w:color="auto"/>
            <w:bottom w:val="none" w:sz="0" w:space="0" w:color="auto"/>
            <w:right w:val="none" w:sz="0" w:space="0" w:color="auto"/>
          </w:divBdr>
        </w:div>
        <w:div w:id="1631008199">
          <w:marLeft w:val="0"/>
          <w:marRight w:val="0"/>
          <w:marTop w:val="0"/>
          <w:marBottom w:val="0"/>
          <w:divBdr>
            <w:top w:val="none" w:sz="0" w:space="0" w:color="auto"/>
            <w:left w:val="none" w:sz="0" w:space="0" w:color="auto"/>
            <w:bottom w:val="none" w:sz="0" w:space="0" w:color="auto"/>
            <w:right w:val="none" w:sz="0" w:space="0" w:color="auto"/>
          </w:divBdr>
        </w:div>
        <w:div w:id="1672827770">
          <w:marLeft w:val="0"/>
          <w:marRight w:val="0"/>
          <w:marTop w:val="0"/>
          <w:marBottom w:val="0"/>
          <w:divBdr>
            <w:top w:val="none" w:sz="0" w:space="0" w:color="auto"/>
            <w:left w:val="none" w:sz="0" w:space="0" w:color="auto"/>
            <w:bottom w:val="none" w:sz="0" w:space="0" w:color="auto"/>
            <w:right w:val="none" w:sz="0" w:space="0" w:color="auto"/>
          </w:divBdr>
        </w:div>
        <w:div w:id="1840345178">
          <w:marLeft w:val="0"/>
          <w:marRight w:val="0"/>
          <w:marTop w:val="0"/>
          <w:marBottom w:val="0"/>
          <w:divBdr>
            <w:top w:val="none" w:sz="0" w:space="0" w:color="auto"/>
            <w:left w:val="none" w:sz="0" w:space="0" w:color="auto"/>
            <w:bottom w:val="none" w:sz="0" w:space="0" w:color="auto"/>
            <w:right w:val="none" w:sz="0" w:space="0" w:color="auto"/>
          </w:divBdr>
        </w:div>
        <w:div w:id="1884176252">
          <w:marLeft w:val="0"/>
          <w:marRight w:val="0"/>
          <w:marTop w:val="0"/>
          <w:marBottom w:val="0"/>
          <w:divBdr>
            <w:top w:val="none" w:sz="0" w:space="0" w:color="auto"/>
            <w:left w:val="none" w:sz="0" w:space="0" w:color="auto"/>
            <w:bottom w:val="none" w:sz="0" w:space="0" w:color="auto"/>
            <w:right w:val="none" w:sz="0" w:space="0" w:color="auto"/>
          </w:divBdr>
        </w:div>
        <w:div w:id="2074308414">
          <w:marLeft w:val="0"/>
          <w:marRight w:val="0"/>
          <w:marTop w:val="0"/>
          <w:marBottom w:val="0"/>
          <w:divBdr>
            <w:top w:val="none" w:sz="0" w:space="0" w:color="auto"/>
            <w:left w:val="none" w:sz="0" w:space="0" w:color="auto"/>
            <w:bottom w:val="none" w:sz="0" w:space="0" w:color="auto"/>
            <w:right w:val="none" w:sz="0" w:space="0" w:color="auto"/>
          </w:divBdr>
        </w:div>
        <w:div w:id="2094742825">
          <w:marLeft w:val="0"/>
          <w:marRight w:val="0"/>
          <w:marTop w:val="0"/>
          <w:marBottom w:val="0"/>
          <w:divBdr>
            <w:top w:val="none" w:sz="0" w:space="0" w:color="auto"/>
            <w:left w:val="none" w:sz="0" w:space="0" w:color="auto"/>
            <w:bottom w:val="none" w:sz="0" w:space="0" w:color="auto"/>
            <w:right w:val="none" w:sz="0" w:space="0" w:color="auto"/>
          </w:divBdr>
        </w:div>
        <w:div w:id="2104909915">
          <w:marLeft w:val="0"/>
          <w:marRight w:val="0"/>
          <w:marTop w:val="0"/>
          <w:marBottom w:val="0"/>
          <w:divBdr>
            <w:top w:val="none" w:sz="0" w:space="0" w:color="auto"/>
            <w:left w:val="none" w:sz="0" w:space="0" w:color="auto"/>
            <w:bottom w:val="none" w:sz="0" w:space="0" w:color="auto"/>
            <w:right w:val="none" w:sz="0" w:space="0" w:color="auto"/>
          </w:divBdr>
        </w:div>
        <w:div w:id="2134009973">
          <w:marLeft w:val="0"/>
          <w:marRight w:val="0"/>
          <w:marTop w:val="0"/>
          <w:marBottom w:val="0"/>
          <w:divBdr>
            <w:top w:val="none" w:sz="0" w:space="0" w:color="auto"/>
            <w:left w:val="none" w:sz="0" w:space="0" w:color="auto"/>
            <w:bottom w:val="none" w:sz="0" w:space="0" w:color="auto"/>
            <w:right w:val="none" w:sz="0" w:space="0" w:color="auto"/>
          </w:divBdr>
        </w:div>
        <w:div w:id="2142385493">
          <w:marLeft w:val="0"/>
          <w:marRight w:val="0"/>
          <w:marTop w:val="0"/>
          <w:marBottom w:val="0"/>
          <w:divBdr>
            <w:top w:val="none" w:sz="0" w:space="0" w:color="auto"/>
            <w:left w:val="none" w:sz="0" w:space="0" w:color="auto"/>
            <w:bottom w:val="none" w:sz="0" w:space="0" w:color="auto"/>
            <w:right w:val="none" w:sz="0" w:space="0" w:color="auto"/>
          </w:divBdr>
        </w:div>
      </w:divsChild>
    </w:div>
    <w:div w:id="327944512">
      <w:bodyDiv w:val="1"/>
      <w:marLeft w:val="0"/>
      <w:marRight w:val="0"/>
      <w:marTop w:val="0"/>
      <w:marBottom w:val="0"/>
      <w:divBdr>
        <w:top w:val="none" w:sz="0" w:space="0" w:color="auto"/>
        <w:left w:val="none" w:sz="0" w:space="0" w:color="auto"/>
        <w:bottom w:val="none" w:sz="0" w:space="0" w:color="auto"/>
        <w:right w:val="none" w:sz="0" w:space="0" w:color="auto"/>
      </w:divBdr>
      <w:divsChild>
        <w:div w:id="102118473">
          <w:marLeft w:val="0"/>
          <w:marRight w:val="0"/>
          <w:marTop w:val="0"/>
          <w:marBottom w:val="0"/>
          <w:divBdr>
            <w:top w:val="none" w:sz="0" w:space="0" w:color="auto"/>
            <w:left w:val="none" w:sz="0" w:space="0" w:color="auto"/>
            <w:bottom w:val="none" w:sz="0" w:space="0" w:color="auto"/>
            <w:right w:val="none" w:sz="0" w:space="0" w:color="auto"/>
          </w:divBdr>
        </w:div>
        <w:div w:id="335151729">
          <w:marLeft w:val="0"/>
          <w:marRight w:val="0"/>
          <w:marTop w:val="0"/>
          <w:marBottom w:val="0"/>
          <w:divBdr>
            <w:top w:val="none" w:sz="0" w:space="0" w:color="auto"/>
            <w:left w:val="none" w:sz="0" w:space="0" w:color="auto"/>
            <w:bottom w:val="none" w:sz="0" w:space="0" w:color="auto"/>
            <w:right w:val="none" w:sz="0" w:space="0" w:color="auto"/>
          </w:divBdr>
        </w:div>
        <w:div w:id="610816153">
          <w:marLeft w:val="0"/>
          <w:marRight w:val="0"/>
          <w:marTop w:val="0"/>
          <w:marBottom w:val="0"/>
          <w:divBdr>
            <w:top w:val="none" w:sz="0" w:space="0" w:color="auto"/>
            <w:left w:val="none" w:sz="0" w:space="0" w:color="auto"/>
            <w:bottom w:val="none" w:sz="0" w:space="0" w:color="auto"/>
            <w:right w:val="none" w:sz="0" w:space="0" w:color="auto"/>
          </w:divBdr>
        </w:div>
        <w:div w:id="1025866280">
          <w:marLeft w:val="0"/>
          <w:marRight w:val="0"/>
          <w:marTop w:val="0"/>
          <w:marBottom w:val="0"/>
          <w:divBdr>
            <w:top w:val="none" w:sz="0" w:space="0" w:color="auto"/>
            <w:left w:val="none" w:sz="0" w:space="0" w:color="auto"/>
            <w:bottom w:val="none" w:sz="0" w:space="0" w:color="auto"/>
            <w:right w:val="none" w:sz="0" w:space="0" w:color="auto"/>
          </w:divBdr>
        </w:div>
        <w:div w:id="1681348539">
          <w:marLeft w:val="0"/>
          <w:marRight w:val="0"/>
          <w:marTop w:val="0"/>
          <w:marBottom w:val="0"/>
          <w:divBdr>
            <w:top w:val="none" w:sz="0" w:space="0" w:color="auto"/>
            <w:left w:val="none" w:sz="0" w:space="0" w:color="auto"/>
            <w:bottom w:val="none" w:sz="0" w:space="0" w:color="auto"/>
            <w:right w:val="none" w:sz="0" w:space="0" w:color="auto"/>
          </w:divBdr>
        </w:div>
      </w:divsChild>
    </w:div>
    <w:div w:id="354817251">
      <w:bodyDiv w:val="1"/>
      <w:marLeft w:val="0"/>
      <w:marRight w:val="0"/>
      <w:marTop w:val="0"/>
      <w:marBottom w:val="0"/>
      <w:divBdr>
        <w:top w:val="none" w:sz="0" w:space="0" w:color="auto"/>
        <w:left w:val="none" w:sz="0" w:space="0" w:color="auto"/>
        <w:bottom w:val="none" w:sz="0" w:space="0" w:color="auto"/>
        <w:right w:val="none" w:sz="0" w:space="0" w:color="auto"/>
      </w:divBdr>
    </w:div>
    <w:div w:id="361790295">
      <w:bodyDiv w:val="1"/>
      <w:marLeft w:val="0"/>
      <w:marRight w:val="0"/>
      <w:marTop w:val="0"/>
      <w:marBottom w:val="0"/>
      <w:divBdr>
        <w:top w:val="none" w:sz="0" w:space="0" w:color="auto"/>
        <w:left w:val="none" w:sz="0" w:space="0" w:color="auto"/>
        <w:bottom w:val="none" w:sz="0" w:space="0" w:color="auto"/>
        <w:right w:val="none" w:sz="0" w:space="0" w:color="auto"/>
      </w:divBdr>
    </w:div>
    <w:div w:id="435640732">
      <w:bodyDiv w:val="1"/>
      <w:marLeft w:val="0"/>
      <w:marRight w:val="0"/>
      <w:marTop w:val="0"/>
      <w:marBottom w:val="0"/>
      <w:divBdr>
        <w:top w:val="none" w:sz="0" w:space="0" w:color="auto"/>
        <w:left w:val="none" w:sz="0" w:space="0" w:color="auto"/>
        <w:bottom w:val="none" w:sz="0" w:space="0" w:color="auto"/>
        <w:right w:val="none" w:sz="0" w:space="0" w:color="auto"/>
      </w:divBdr>
      <w:divsChild>
        <w:div w:id="36517152">
          <w:marLeft w:val="0"/>
          <w:marRight w:val="0"/>
          <w:marTop w:val="0"/>
          <w:marBottom w:val="0"/>
          <w:divBdr>
            <w:top w:val="none" w:sz="0" w:space="0" w:color="auto"/>
            <w:left w:val="none" w:sz="0" w:space="0" w:color="auto"/>
            <w:bottom w:val="none" w:sz="0" w:space="0" w:color="auto"/>
            <w:right w:val="none" w:sz="0" w:space="0" w:color="auto"/>
          </w:divBdr>
          <w:divsChild>
            <w:div w:id="1739160097">
              <w:marLeft w:val="0"/>
              <w:marRight w:val="0"/>
              <w:marTop w:val="0"/>
              <w:marBottom w:val="0"/>
              <w:divBdr>
                <w:top w:val="none" w:sz="0" w:space="0" w:color="auto"/>
                <w:left w:val="none" w:sz="0" w:space="0" w:color="auto"/>
                <w:bottom w:val="none" w:sz="0" w:space="0" w:color="auto"/>
                <w:right w:val="none" w:sz="0" w:space="0" w:color="auto"/>
              </w:divBdr>
              <w:divsChild>
                <w:div w:id="1558544375">
                  <w:marLeft w:val="0"/>
                  <w:marRight w:val="0"/>
                  <w:marTop w:val="0"/>
                  <w:marBottom w:val="0"/>
                  <w:divBdr>
                    <w:top w:val="none" w:sz="0" w:space="0" w:color="auto"/>
                    <w:left w:val="none" w:sz="0" w:space="0" w:color="auto"/>
                    <w:bottom w:val="none" w:sz="0" w:space="0" w:color="auto"/>
                    <w:right w:val="none" w:sz="0" w:space="0" w:color="auto"/>
                  </w:divBdr>
                  <w:divsChild>
                    <w:div w:id="1729036804">
                      <w:marLeft w:val="0"/>
                      <w:marRight w:val="0"/>
                      <w:marTop w:val="0"/>
                      <w:marBottom w:val="0"/>
                      <w:divBdr>
                        <w:top w:val="none" w:sz="0" w:space="0" w:color="auto"/>
                        <w:left w:val="none" w:sz="0" w:space="0" w:color="auto"/>
                        <w:bottom w:val="none" w:sz="0" w:space="0" w:color="auto"/>
                        <w:right w:val="none" w:sz="0" w:space="0" w:color="auto"/>
                      </w:divBdr>
                      <w:divsChild>
                        <w:div w:id="140343806">
                          <w:marLeft w:val="0"/>
                          <w:marRight w:val="0"/>
                          <w:marTop w:val="0"/>
                          <w:marBottom w:val="360"/>
                          <w:divBdr>
                            <w:top w:val="none" w:sz="0" w:space="0" w:color="auto"/>
                            <w:left w:val="none" w:sz="0" w:space="0" w:color="auto"/>
                            <w:bottom w:val="none" w:sz="0" w:space="0" w:color="auto"/>
                            <w:right w:val="none" w:sz="0" w:space="0" w:color="auto"/>
                          </w:divBdr>
                          <w:divsChild>
                            <w:div w:id="95028633">
                              <w:marLeft w:val="0"/>
                              <w:marRight w:val="120"/>
                              <w:marTop w:val="0"/>
                              <w:marBottom w:val="120"/>
                              <w:divBdr>
                                <w:top w:val="single" w:sz="6" w:space="5" w:color="747775"/>
                                <w:left w:val="single" w:sz="6" w:space="12" w:color="747775"/>
                                <w:bottom w:val="single" w:sz="6" w:space="5" w:color="747775"/>
                                <w:right w:val="single" w:sz="6" w:space="12" w:color="747775"/>
                              </w:divBdr>
                            </w:div>
                            <w:div w:id="1521048469">
                              <w:marLeft w:val="0"/>
                              <w:marRight w:val="120"/>
                              <w:marTop w:val="0"/>
                              <w:marBottom w:val="120"/>
                              <w:divBdr>
                                <w:top w:val="single" w:sz="6" w:space="5" w:color="747775"/>
                                <w:left w:val="single" w:sz="6" w:space="12" w:color="747775"/>
                                <w:bottom w:val="single" w:sz="6" w:space="5" w:color="747775"/>
                                <w:right w:val="single" w:sz="6" w:space="12" w:color="747775"/>
                              </w:divBdr>
                            </w:div>
                            <w:div w:id="1834373523">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2062635199">
                          <w:marLeft w:val="0"/>
                          <w:marRight w:val="0"/>
                          <w:marTop w:val="0"/>
                          <w:marBottom w:val="0"/>
                          <w:divBdr>
                            <w:top w:val="none" w:sz="0" w:space="0" w:color="auto"/>
                            <w:left w:val="none" w:sz="0" w:space="0" w:color="auto"/>
                            <w:bottom w:val="none" w:sz="0" w:space="0" w:color="auto"/>
                            <w:right w:val="none" w:sz="0" w:space="0" w:color="auto"/>
                          </w:divBdr>
                          <w:divsChild>
                            <w:div w:id="496581252">
                              <w:marLeft w:val="0"/>
                              <w:marRight w:val="0"/>
                              <w:marTop w:val="0"/>
                              <w:marBottom w:val="0"/>
                              <w:divBdr>
                                <w:top w:val="none" w:sz="0" w:space="0" w:color="auto"/>
                                <w:left w:val="none" w:sz="0" w:space="0" w:color="auto"/>
                                <w:bottom w:val="none" w:sz="0" w:space="0" w:color="auto"/>
                                <w:right w:val="none" w:sz="0" w:space="0" w:color="auto"/>
                              </w:divBdr>
                              <w:divsChild>
                                <w:div w:id="1470050355">
                                  <w:marLeft w:val="0"/>
                                  <w:marRight w:val="0"/>
                                  <w:marTop w:val="0"/>
                                  <w:marBottom w:val="0"/>
                                  <w:divBdr>
                                    <w:top w:val="none" w:sz="0" w:space="0" w:color="auto"/>
                                    <w:left w:val="none" w:sz="0" w:space="0" w:color="auto"/>
                                    <w:bottom w:val="none" w:sz="0" w:space="0" w:color="auto"/>
                                    <w:right w:val="none" w:sz="0" w:space="0" w:color="auto"/>
                                  </w:divBdr>
                                  <w:divsChild>
                                    <w:div w:id="9419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381163">
          <w:marLeft w:val="0"/>
          <w:marRight w:val="0"/>
          <w:marTop w:val="0"/>
          <w:marBottom w:val="0"/>
          <w:divBdr>
            <w:top w:val="none" w:sz="0" w:space="0" w:color="auto"/>
            <w:left w:val="none" w:sz="0" w:space="0" w:color="auto"/>
            <w:bottom w:val="none" w:sz="0" w:space="0" w:color="auto"/>
            <w:right w:val="none" w:sz="0" w:space="0" w:color="auto"/>
          </w:divBdr>
          <w:divsChild>
            <w:div w:id="820854049">
              <w:marLeft w:val="0"/>
              <w:marRight w:val="0"/>
              <w:marTop w:val="0"/>
              <w:marBottom w:val="0"/>
              <w:divBdr>
                <w:top w:val="none" w:sz="0" w:space="0" w:color="auto"/>
                <w:left w:val="none" w:sz="0" w:space="0" w:color="auto"/>
                <w:bottom w:val="none" w:sz="0" w:space="0" w:color="auto"/>
                <w:right w:val="none" w:sz="0" w:space="0" w:color="auto"/>
              </w:divBdr>
              <w:divsChild>
                <w:div w:id="83764768">
                  <w:marLeft w:val="0"/>
                  <w:marRight w:val="0"/>
                  <w:marTop w:val="0"/>
                  <w:marBottom w:val="0"/>
                  <w:divBdr>
                    <w:top w:val="none" w:sz="0" w:space="0" w:color="auto"/>
                    <w:left w:val="none" w:sz="0" w:space="0" w:color="auto"/>
                    <w:bottom w:val="none" w:sz="0" w:space="0" w:color="auto"/>
                    <w:right w:val="none" w:sz="0" w:space="0" w:color="auto"/>
                  </w:divBdr>
                  <w:divsChild>
                    <w:div w:id="1991053593">
                      <w:marLeft w:val="0"/>
                      <w:marRight w:val="0"/>
                      <w:marTop w:val="120"/>
                      <w:marBottom w:val="0"/>
                      <w:divBdr>
                        <w:top w:val="none" w:sz="0" w:space="0" w:color="auto"/>
                        <w:left w:val="none" w:sz="0" w:space="0" w:color="auto"/>
                        <w:bottom w:val="none" w:sz="0" w:space="0" w:color="auto"/>
                        <w:right w:val="none" w:sz="0" w:space="0" w:color="auto"/>
                      </w:divBdr>
                      <w:divsChild>
                        <w:div w:id="345251441">
                          <w:marLeft w:val="0"/>
                          <w:marRight w:val="0"/>
                          <w:marTop w:val="0"/>
                          <w:marBottom w:val="0"/>
                          <w:divBdr>
                            <w:top w:val="none" w:sz="0" w:space="0" w:color="auto"/>
                            <w:left w:val="none" w:sz="0" w:space="0" w:color="auto"/>
                            <w:bottom w:val="none" w:sz="0" w:space="0" w:color="auto"/>
                            <w:right w:val="none" w:sz="0" w:space="0" w:color="auto"/>
                          </w:divBdr>
                          <w:divsChild>
                            <w:div w:id="99691010">
                              <w:marLeft w:val="0"/>
                              <w:marRight w:val="0"/>
                              <w:marTop w:val="0"/>
                              <w:marBottom w:val="0"/>
                              <w:divBdr>
                                <w:top w:val="none" w:sz="0" w:space="0" w:color="auto"/>
                                <w:left w:val="none" w:sz="0" w:space="0" w:color="auto"/>
                                <w:bottom w:val="none" w:sz="0" w:space="0" w:color="auto"/>
                                <w:right w:val="none" w:sz="0" w:space="0" w:color="auto"/>
                              </w:divBdr>
                              <w:divsChild>
                                <w:div w:id="338120126">
                                  <w:marLeft w:val="0"/>
                                  <w:marRight w:val="0"/>
                                  <w:marTop w:val="0"/>
                                  <w:marBottom w:val="0"/>
                                  <w:divBdr>
                                    <w:top w:val="none" w:sz="0" w:space="0" w:color="auto"/>
                                    <w:left w:val="none" w:sz="0" w:space="0" w:color="auto"/>
                                    <w:bottom w:val="none" w:sz="0" w:space="0" w:color="auto"/>
                                    <w:right w:val="none" w:sz="0" w:space="0" w:color="auto"/>
                                  </w:divBdr>
                                  <w:divsChild>
                                    <w:div w:id="1544518615">
                                      <w:marLeft w:val="0"/>
                                      <w:marRight w:val="0"/>
                                      <w:marTop w:val="0"/>
                                      <w:marBottom w:val="0"/>
                                      <w:divBdr>
                                        <w:top w:val="none" w:sz="0" w:space="0" w:color="auto"/>
                                        <w:left w:val="none" w:sz="0" w:space="0" w:color="auto"/>
                                        <w:bottom w:val="none" w:sz="0" w:space="0" w:color="auto"/>
                                        <w:right w:val="none" w:sz="0" w:space="0" w:color="auto"/>
                                      </w:divBdr>
                                      <w:divsChild>
                                        <w:div w:id="172885361">
                                          <w:marLeft w:val="0"/>
                                          <w:marRight w:val="0"/>
                                          <w:marTop w:val="0"/>
                                          <w:marBottom w:val="0"/>
                                          <w:divBdr>
                                            <w:top w:val="none" w:sz="0" w:space="0" w:color="auto"/>
                                            <w:left w:val="none" w:sz="0" w:space="0" w:color="auto"/>
                                            <w:bottom w:val="none" w:sz="0" w:space="0" w:color="auto"/>
                                            <w:right w:val="none" w:sz="0" w:space="0" w:color="auto"/>
                                          </w:divBdr>
                                          <w:divsChild>
                                            <w:div w:id="53310459">
                                              <w:marLeft w:val="0"/>
                                              <w:marRight w:val="0"/>
                                              <w:marTop w:val="0"/>
                                              <w:marBottom w:val="0"/>
                                              <w:divBdr>
                                                <w:top w:val="none" w:sz="0" w:space="0" w:color="auto"/>
                                                <w:left w:val="none" w:sz="0" w:space="0" w:color="auto"/>
                                                <w:bottom w:val="none" w:sz="0" w:space="0" w:color="auto"/>
                                                <w:right w:val="none" w:sz="0" w:space="0" w:color="auto"/>
                                              </w:divBdr>
                                              <w:divsChild>
                                                <w:div w:id="1565530074">
                                                  <w:marLeft w:val="0"/>
                                                  <w:marRight w:val="0"/>
                                                  <w:marTop w:val="0"/>
                                                  <w:marBottom w:val="0"/>
                                                  <w:divBdr>
                                                    <w:top w:val="none" w:sz="0" w:space="0" w:color="auto"/>
                                                    <w:left w:val="none" w:sz="0" w:space="0" w:color="auto"/>
                                                    <w:bottom w:val="none" w:sz="0" w:space="0" w:color="auto"/>
                                                    <w:right w:val="none" w:sz="0" w:space="0" w:color="auto"/>
                                                  </w:divBdr>
                                                  <w:divsChild>
                                                    <w:div w:id="15548247">
                                                      <w:marLeft w:val="0"/>
                                                      <w:marRight w:val="0"/>
                                                      <w:marTop w:val="0"/>
                                                      <w:marBottom w:val="0"/>
                                                      <w:divBdr>
                                                        <w:top w:val="none" w:sz="0" w:space="0" w:color="auto"/>
                                                        <w:left w:val="none" w:sz="0" w:space="0" w:color="auto"/>
                                                        <w:bottom w:val="none" w:sz="0" w:space="0" w:color="auto"/>
                                                        <w:right w:val="none" w:sz="0" w:space="0" w:color="auto"/>
                                                      </w:divBdr>
                                                    </w:div>
                                                    <w:div w:id="282157210">
                                                      <w:marLeft w:val="0"/>
                                                      <w:marRight w:val="0"/>
                                                      <w:marTop w:val="0"/>
                                                      <w:marBottom w:val="0"/>
                                                      <w:divBdr>
                                                        <w:top w:val="none" w:sz="0" w:space="0" w:color="auto"/>
                                                        <w:left w:val="none" w:sz="0" w:space="0" w:color="auto"/>
                                                        <w:bottom w:val="none" w:sz="0" w:space="0" w:color="auto"/>
                                                        <w:right w:val="none" w:sz="0" w:space="0" w:color="auto"/>
                                                      </w:divBdr>
                                                    </w:div>
                                                    <w:div w:id="332614107">
                                                      <w:marLeft w:val="0"/>
                                                      <w:marRight w:val="0"/>
                                                      <w:marTop w:val="0"/>
                                                      <w:marBottom w:val="0"/>
                                                      <w:divBdr>
                                                        <w:top w:val="none" w:sz="0" w:space="0" w:color="auto"/>
                                                        <w:left w:val="none" w:sz="0" w:space="0" w:color="auto"/>
                                                        <w:bottom w:val="none" w:sz="0" w:space="0" w:color="auto"/>
                                                        <w:right w:val="none" w:sz="0" w:space="0" w:color="auto"/>
                                                      </w:divBdr>
                                                    </w:div>
                                                    <w:div w:id="433986232">
                                                      <w:marLeft w:val="0"/>
                                                      <w:marRight w:val="0"/>
                                                      <w:marTop w:val="0"/>
                                                      <w:marBottom w:val="0"/>
                                                      <w:divBdr>
                                                        <w:top w:val="none" w:sz="0" w:space="0" w:color="auto"/>
                                                        <w:left w:val="none" w:sz="0" w:space="0" w:color="auto"/>
                                                        <w:bottom w:val="none" w:sz="0" w:space="0" w:color="auto"/>
                                                        <w:right w:val="none" w:sz="0" w:space="0" w:color="auto"/>
                                                      </w:divBdr>
                                                    </w:div>
                                                    <w:div w:id="719401664">
                                                      <w:marLeft w:val="0"/>
                                                      <w:marRight w:val="0"/>
                                                      <w:marTop w:val="0"/>
                                                      <w:marBottom w:val="0"/>
                                                      <w:divBdr>
                                                        <w:top w:val="none" w:sz="0" w:space="0" w:color="auto"/>
                                                        <w:left w:val="none" w:sz="0" w:space="0" w:color="auto"/>
                                                        <w:bottom w:val="none" w:sz="0" w:space="0" w:color="auto"/>
                                                        <w:right w:val="none" w:sz="0" w:space="0" w:color="auto"/>
                                                      </w:divBdr>
                                                    </w:div>
                                                    <w:div w:id="1429305402">
                                                      <w:marLeft w:val="0"/>
                                                      <w:marRight w:val="0"/>
                                                      <w:marTop w:val="0"/>
                                                      <w:marBottom w:val="0"/>
                                                      <w:divBdr>
                                                        <w:top w:val="none" w:sz="0" w:space="0" w:color="auto"/>
                                                        <w:left w:val="none" w:sz="0" w:space="0" w:color="auto"/>
                                                        <w:bottom w:val="none" w:sz="0" w:space="0" w:color="auto"/>
                                                        <w:right w:val="none" w:sz="0" w:space="0" w:color="auto"/>
                                                      </w:divBdr>
                                                    </w:div>
                                                    <w:div w:id="1640376572">
                                                      <w:marLeft w:val="0"/>
                                                      <w:marRight w:val="0"/>
                                                      <w:marTop w:val="0"/>
                                                      <w:marBottom w:val="0"/>
                                                      <w:divBdr>
                                                        <w:top w:val="none" w:sz="0" w:space="0" w:color="auto"/>
                                                        <w:left w:val="none" w:sz="0" w:space="0" w:color="auto"/>
                                                        <w:bottom w:val="none" w:sz="0" w:space="0" w:color="auto"/>
                                                        <w:right w:val="none" w:sz="0" w:space="0" w:color="auto"/>
                                                      </w:divBdr>
                                                    </w:div>
                                                    <w:div w:id="2079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456537">
      <w:bodyDiv w:val="1"/>
      <w:marLeft w:val="0"/>
      <w:marRight w:val="0"/>
      <w:marTop w:val="0"/>
      <w:marBottom w:val="0"/>
      <w:divBdr>
        <w:top w:val="none" w:sz="0" w:space="0" w:color="auto"/>
        <w:left w:val="none" w:sz="0" w:space="0" w:color="auto"/>
        <w:bottom w:val="none" w:sz="0" w:space="0" w:color="auto"/>
        <w:right w:val="none" w:sz="0" w:space="0" w:color="auto"/>
      </w:divBdr>
      <w:divsChild>
        <w:div w:id="999381001">
          <w:marLeft w:val="0"/>
          <w:marRight w:val="0"/>
          <w:marTop w:val="0"/>
          <w:marBottom w:val="0"/>
          <w:divBdr>
            <w:top w:val="none" w:sz="0" w:space="0" w:color="auto"/>
            <w:left w:val="none" w:sz="0" w:space="0" w:color="auto"/>
            <w:bottom w:val="none" w:sz="0" w:space="0" w:color="auto"/>
            <w:right w:val="none" w:sz="0" w:space="0" w:color="auto"/>
          </w:divBdr>
        </w:div>
        <w:div w:id="1880166345">
          <w:marLeft w:val="0"/>
          <w:marRight w:val="0"/>
          <w:marTop w:val="0"/>
          <w:marBottom w:val="0"/>
          <w:divBdr>
            <w:top w:val="none" w:sz="0" w:space="0" w:color="auto"/>
            <w:left w:val="none" w:sz="0" w:space="0" w:color="auto"/>
            <w:bottom w:val="none" w:sz="0" w:space="0" w:color="auto"/>
            <w:right w:val="none" w:sz="0" w:space="0" w:color="auto"/>
          </w:divBdr>
        </w:div>
        <w:div w:id="1972243295">
          <w:marLeft w:val="0"/>
          <w:marRight w:val="0"/>
          <w:marTop w:val="0"/>
          <w:marBottom w:val="0"/>
          <w:divBdr>
            <w:top w:val="none" w:sz="0" w:space="0" w:color="auto"/>
            <w:left w:val="none" w:sz="0" w:space="0" w:color="auto"/>
            <w:bottom w:val="none" w:sz="0" w:space="0" w:color="auto"/>
            <w:right w:val="none" w:sz="0" w:space="0" w:color="auto"/>
          </w:divBdr>
        </w:div>
      </w:divsChild>
    </w:div>
    <w:div w:id="510341944">
      <w:bodyDiv w:val="1"/>
      <w:marLeft w:val="0"/>
      <w:marRight w:val="0"/>
      <w:marTop w:val="0"/>
      <w:marBottom w:val="0"/>
      <w:divBdr>
        <w:top w:val="none" w:sz="0" w:space="0" w:color="auto"/>
        <w:left w:val="none" w:sz="0" w:space="0" w:color="auto"/>
        <w:bottom w:val="none" w:sz="0" w:space="0" w:color="auto"/>
        <w:right w:val="none" w:sz="0" w:space="0" w:color="auto"/>
      </w:divBdr>
    </w:div>
    <w:div w:id="546601242">
      <w:bodyDiv w:val="1"/>
      <w:marLeft w:val="0"/>
      <w:marRight w:val="0"/>
      <w:marTop w:val="0"/>
      <w:marBottom w:val="0"/>
      <w:divBdr>
        <w:top w:val="none" w:sz="0" w:space="0" w:color="auto"/>
        <w:left w:val="none" w:sz="0" w:space="0" w:color="auto"/>
        <w:bottom w:val="none" w:sz="0" w:space="0" w:color="auto"/>
        <w:right w:val="none" w:sz="0" w:space="0" w:color="auto"/>
      </w:divBdr>
    </w:div>
    <w:div w:id="571963623">
      <w:bodyDiv w:val="1"/>
      <w:marLeft w:val="0"/>
      <w:marRight w:val="0"/>
      <w:marTop w:val="0"/>
      <w:marBottom w:val="0"/>
      <w:divBdr>
        <w:top w:val="none" w:sz="0" w:space="0" w:color="auto"/>
        <w:left w:val="none" w:sz="0" w:space="0" w:color="auto"/>
        <w:bottom w:val="none" w:sz="0" w:space="0" w:color="auto"/>
        <w:right w:val="none" w:sz="0" w:space="0" w:color="auto"/>
      </w:divBdr>
      <w:divsChild>
        <w:div w:id="116801269">
          <w:marLeft w:val="0"/>
          <w:marRight w:val="0"/>
          <w:marTop w:val="0"/>
          <w:marBottom w:val="0"/>
          <w:divBdr>
            <w:top w:val="none" w:sz="0" w:space="0" w:color="auto"/>
            <w:left w:val="none" w:sz="0" w:space="0" w:color="auto"/>
            <w:bottom w:val="none" w:sz="0" w:space="0" w:color="auto"/>
            <w:right w:val="none" w:sz="0" w:space="0" w:color="auto"/>
          </w:divBdr>
        </w:div>
        <w:div w:id="239102899">
          <w:marLeft w:val="0"/>
          <w:marRight w:val="0"/>
          <w:marTop w:val="0"/>
          <w:marBottom w:val="0"/>
          <w:divBdr>
            <w:top w:val="none" w:sz="0" w:space="0" w:color="auto"/>
            <w:left w:val="none" w:sz="0" w:space="0" w:color="auto"/>
            <w:bottom w:val="none" w:sz="0" w:space="0" w:color="auto"/>
            <w:right w:val="none" w:sz="0" w:space="0" w:color="auto"/>
          </w:divBdr>
        </w:div>
        <w:div w:id="700982865">
          <w:marLeft w:val="0"/>
          <w:marRight w:val="0"/>
          <w:marTop w:val="0"/>
          <w:marBottom w:val="0"/>
          <w:divBdr>
            <w:top w:val="none" w:sz="0" w:space="0" w:color="auto"/>
            <w:left w:val="none" w:sz="0" w:space="0" w:color="auto"/>
            <w:bottom w:val="none" w:sz="0" w:space="0" w:color="auto"/>
            <w:right w:val="none" w:sz="0" w:space="0" w:color="auto"/>
          </w:divBdr>
        </w:div>
        <w:div w:id="1167786613">
          <w:marLeft w:val="0"/>
          <w:marRight w:val="0"/>
          <w:marTop w:val="0"/>
          <w:marBottom w:val="0"/>
          <w:divBdr>
            <w:top w:val="none" w:sz="0" w:space="0" w:color="auto"/>
            <w:left w:val="none" w:sz="0" w:space="0" w:color="auto"/>
            <w:bottom w:val="none" w:sz="0" w:space="0" w:color="auto"/>
            <w:right w:val="none" w:sz="0" w:space="0" w:color="auto"/>
          </w:divBdr>
        </w:div>
        <w:div w:id="1309506351">
          <w:marLeft w:val="0"/>
          <w:marRight w:val="0"/>
          <w:marTop w:val="0"/>
          <w:marBottom w:val="0"/>
          <w:divBdr>
            <w:top w:val="none" w:sz="0" w:space="0" w:color="auto"/>
            <w:left w:val="none" w:sz="0" w:space="0" w:color="auto"/>
            <w:bottom w:val="none" w:sz="0" w:space="0" w:color="auto"/>
            <w:right w:val="none" w:sz="0" w:space="0" w:color="auto"/>
          </w:divBdr>
        </w:div>
        <w:div w:id="1314216565">
          <w:marLeft w:val="0"/>
          <w:marRight w:val="0"/>
          <w:marTop w:val="0"/>
          <w:marBottom w:val="0"/>
          <w:divBdr>
            <w:top w:val="none" w:sz="0" w:space="0" w:color="auto"/>
            <w:left w:val="none" w:sz="0" w:space="0" w:color="auto"/>
            <w:bottom w:val="none" w:sz="0" w:space="0" w:color="auto"/>
            <w:right w:val="none" w:sz="0" w:space="0" w:color="auto"/>
          </w:divBdr>
        </w:div>
        <w:div w:id="1393384563">
          <w:marLeft w:val="0"/>
          <w:marRight w:val="0"/>
          <w:marTop w:val="0"/>
          <w:marBottom w:val="0"/>
          <w:divBdr>
            <w:top w:val="none" w:sz="0" w:space="0" w:color="auto"/>
            <w:left w:val="none" w:sz="0" w:space="0" w:color="auto"/>
            <w:bottom w:val="none" w:sz="0" w:space="0" w:color="auto"/>
            <w:right w:val="none" w:sz="0" w:space="0" w:color="auto"/>
          </w:divBdr>
        </w:div>
        <w:div w:id="1550072425">
          <w:marLeft w:val="0"/>
          <w:marRight w:val="0"/>
          <w:marTop w:val="0"/>
          <w:marBottom w:val="0"/>
          <w:divBdr>
            <w:top w:val="none" w:sz="0" w:space="0" w:color="auto"/>
            <w:left w:val="none" w:sz="0" w:space="0" w:color="auto"/>
            <w:bottom w:val="none" w:sz="0" w:space="0" w:color="auto"/>
            <w:right w:val="none" w:sz="0" w:space="0" w:color="auto"/>
          </w:divBdr>
        </w:div>
        <w:div w:id="1573126737">
          <w:marLeft w:val="0"/>
          <w:marRight w:val="0"/>
          <w:marTop w:val="0"/>
          <w:marBottom w:val="0"/>
          <w:divBdr>
            <w:top w:val="none" w:sz="0" w:space="0" w:color="auto"/>
            <w:left w:val="none" w:sz="0" w:space="0" w:color="auto"/>
            <w:bottom w:val="none" w:sz="0" w:space="0" w:color="auto"/>
            <w:right w:val="none" w:sz="0" w:space="0" w:color="auto"/>
          </w:divBdr>
        </w:div>
        <w:div w:id="1726637178">
          <w:marLeft w:val="0"/>
          <w:marRight w:val="0"/>
          <w:marTop w:val="0"/>
          <w:marBottom w:val="0"/>
          <w:divBdr>
            <w:top w:val="none" w:sz="0" w:space="0" w:color="auto"/>
            <w:left w:val="none" w:sz="0" w:space="0" w:color="auto"/>
            <w:bottom w:val="none" w:sz="0" w:space="0" w:color="auto"/>
            <w:right w:val="none" w:sz="0" w:space="0" w:color="auto"/>
          </w:divBdr>
        </w:div>
        <w:div w:id="1777824759">
          <w:marLeft w:val="0"/>
          <w:marRight w:val="0"/>
          <w:marTop w:val="0"/>
          <w:marBottom w:val="0"/>
          <w:divBdr>
            <w:top w:val="none" w:sz="0" w:space="0" w:color="auto"/>
            <w:left w:val="none" w:sz="0" w:space="0" w:color="auto"/>
            <w:bottom w:val="none" w:sz="0" w:space="0" w:color="auto"/>
            <w:right w:val="none" w:sz="0" w:space="0" w:color="auto"/>
          </w:divBdr>
        </w:div>
        <w:div w:id="1884098194">
          <w:marLeft w:val="0"/>
          <w:marRight w:val="0"/>
          <w:marTop w:val="0"/>
          <w:marBottom w:val="0"/>
          <w:divBdr>
            <w:top w:val="none" w:sz="0" w:space="0" w:color="auto"/>
            <w:left w:val="none" w:sz="0" w:space="0" w:color="auto"/>
            <w:bottom w:val="none" w:sz="0" w:space="0" w:color="auto"/>
            <w:right w:val="none" w:sz="0" w:space="0" w:color="auto"/>
          </w:divBdr>
        </w:div>
        <w:div w:id="1906602490">
          <w:marLeft w:val="0"/>
          <w:marRight w:val="0"/>
          <w:marTop w:val="0"/>
          <w:marBottom w:val="0"/>
          <w:divBdr>
            <w:top w:val="none" w:sz="0" w:space="0" w:color="auto"/>
            <w:left w:val="none" w:sz="0" w:space="0" w:color="auto"/>
            <w:bottom w:val="none" w:sz="0" w:space="0" w:color="auto"/>
            <w:right w:val="none" w:sz="0" w:space="0" w:color="auto"/>
          </w:divBdr>
        </w:div>
        <w:div w:id="2060786707">
          <w:marLeft w:val="0"/>
          <w:marRight w:val="0"/>
          <w:marTop w:val="0"/>
          <w:marBottom w:val="0"/>
          <w:divBdr>
            <w:top w:val="none" w:sz="0" w:space="0" w:color="auto"/>
            <w:left w:val="none" w:sz="0" w:space="0" w:color="auto"/>
            <w:bottom w:val="none" w:sz="0" w:space="0" w:color="auto"/>
            <w:right w:val="none" w:sz="0" w:space="0" w:color="auto"/>
          </w:divBdr>
        </w:div>
      </w:divsChild>
    </w:div>
    <w:div w:id="770510493">
      <w:bodyDiv w:val="1"/>
      <w:marLeft w:val="0"/>
      <w:marRight w:val="0"/>
      <w:marTop w:val="0"/>
      <w:marBottom w:val="0"/>
      <w:divBdr>
        <w:top w:val="none" w:sz="0" w:space="0" w:color="auto"/>
        <w:left w:val="none" w:sz="0" w:space="0" w:color="auto"/>
        <w:bottom w:val="none" w:sz="0" w:space="0" w:color="auto"/>
        <w:right w:val="none" w:sz="0" w:space="0" w:color="auto"/>
      </w:divBdr>
      <w:divsChild>
        <w:div w:id="113720487">
          <w:marLeft w:val="0"/>
          <w:marRight w:val="0"/>
          <w:marTop w:val="0"/>
          <w:marBottom w:val="0"/>
          <w:divBdr>
            <w:top w:val="none" w:sz="0" w:space="0" w:color="auto"/>
            <w:left w:val="none" w:sz="0" w:space="0" w:color="auto"/>
            <w:bottom w:val="none" w:sz="0" w:space="0" w:color="auto"/>
            <w:right w:val="none" w:sz="0" w:space="0" w:color="auto"/>
          </w:divBdr>
        </w:div>
        <w:div w:id="2123567217">
          <w:marLeft w:val="0"/>
          <w:marRight w:val="0"/>
          <w:marTop w:val="0"/>
          <w:marBottom w:val="0"/>
          <w:divBdr>
            <w:top w:val="none" w:sz="0" w:space="0" w:color="auto"/>
            <w:left w:val="none" w:sz="0" w:space="0" w:color="auto"/>
            <w:bottom w:val="none" w:sz="0" w:space="0" w:color="auto"/>
            <w:right w:val="none" w:sz="0" w:space="0" w:color="auto"/>
          </w:divBdr>
        </w:div>
        <w:div w:id="1202088448">
          <w:marLeft w:val="0"/>
          <w:marRight w:val="0"/>
          <w:marTop w:val="0"/>
          <w:marBottom w:val="0"/>
          <w:divBdr>
            <w:top w:val="none" w:sz="0" w:space="0" w:color="auto"/>
            <w:left w:val="none" w:sz="0" w:space="0" w:color="auto"/>
            <w:bottom w:val="none" w:sz="0" w:space="0" w:color="auto"/>
            <w:right w:val="none" w:sz="0" w:space="0" w:color="auto"/>
          </w:divBdr>
        </w:div>
        <w:div w:id="880626873">
          <w:marLeft w:val="0"/>
          <w:marRight w:val="0"/>
          <w:marTop w:val="0"/>
          <w:marBottom w:val="0"/>
          <w:divBdr>
            <w:top w:val="none" w:sz="0" w:space="0" w:color="auto"/>
            <w:left w:val="none" w:sz="0" w:space="0" w:color="auto"/>
            <w:bottom w:val="none" w:sz="0" w:space="0" w:color="auto"/>
            <w:right w:val="none" w:sz="0" w:space="0" w:color="auto"/>
          </w:divBdr>
        </w:div>
        <w:div w:id="102238019">
          <w:marLeft w:val="0"/>
          <w:marRight w:val="0"/>
          <w:marTop w:val="0"/>
          <w:marBottom w:val="0"/>
          <w:divBdr>
            <w:top w:val="none" w:sz="0" w:space="0" w:color="auto"/>
            <w:left w:val="none" w:sz="0" w:space="0" w:color="auto"/>
            <w:bottom w:val="none" w:sz="0" w:space="0" w:color="auto"/>
            <w:right w:val="none" w:sz="0" w:space="0" w:color="auto"/>
          </w:divBdr>
        </w:div>
        <w:div w:id="240599310">
          <w:marLeft w:val="0"/>
          <w:marRight w:val="0"/>
          <w:marTop w:val="0"/>
          <w:marBottom w:val="0"/>
          <w:divBdr>
            <w:top w:val="none" w:sz="0" w:space="0" w:color="auto"/>
            <w:left w:val="none" w:sz="0" w:space="0" w:color="auto"/>
            <w:bottom w:val="none" w:sz="0" w:space="0" w:color="auto"/>
            <w:right w:val="none" w:sz="0" w:space="0" w:color="auto"/>
          </w:divBdr>
        </w:div>
        <w:div w:id="1410229569">
          <w:marLeft w:val="0"/>
          <w:marRight w:val="0"/>
          <w:marTop w:val="0"/>
          <w:marBottom w:val="0"/>
          <w:divBdr>
            <w:top w:val="none" w:sz="0" w:space="0" w:color="auto"/>
            <w:left w:val="none" w:sz="0" w:space="0" w:color="auto"/>
            <w:bottom w:val="none" w:sz="0" w:space="0" w:color="auto"/>
            <w:right w:val="none" w:sz="0" w:space="0" w:color="auto"/>
          </w:divBdr>
        </w:div>
        <w:div w:id="332340171">
          <w:marLeft w:val="0"/>
          <w:marRight w:val="0"/>
          <w:marTop w:val="0"/>
          <w:marBottom w:val="0"/>
          <w:divBdr>
            <w:top w:val="none" w:sz="0" w:space="0" w:color="auto"/>
            <w:left w:val="none" w:sz="0" w:space="0" w:color="auto"/>
            <w:bottom w:val="none" w:sz="0" w:space="0" w:color="auto"/>
            <w:right w:val="none" w:sz="0" w:space="0" w:color="auto"/>
          </w:divBdr>
        </w:div>
      </w:divsChild>
    </w:div>
    <w:div w:id="832451767">
      <w:bodyDiv w:val="1"/>
      <w:marLeft w:val="0"/>
      <w:marRight w:val="0"/>
      <w:marTop w:val="0"/>
      <w:marBottom w:val="0"/>
      <w:divBdr>
        <w:top w:val="none" w:sz="0" w:space="0" w:color="auto"/>
        <w:left w:val="none" w:sz="0" w:space="0" w:color="auto"/>
        <w:bottom w:val="none" w:sz="0" w:space="0" w:color="auto"/>
        <w:right w:val="none" w:sz="0" w:space="0" w:color="auto"/>
      </w:divBdr>
    </w:div>
    <w:div w:id="945964414">
      <w:bodyDiv w:val="1"/>
      <w:marLeft w:val="0"/>
      <w:marRight w:val="0"/>
      <w:marTop w:val="0"/>
      <w:marBottom w:val="0"/>
      <w:divBdr>
        <w:top w:val="none" w:sz="0" w:space="0" w:color="auto"/>
        <w:left w:val="none" w:sz="0" w:space="0" w:color="auto"/>
        <w:bottom w:val="none" w:sz="0" w:space="0" w:color="auto"/>
        <w:right w:val="none" w:sz="0" w:space="0" w:color="auto"/>
      </w:divBdr>
    </w:div>
    <w:div w:id="1102148139">
      <w:bodyDiv w:val="1"/>
      <w:marLeft w:val="0"/>
      <w:marRight w:val="0"/>
      <w:marTop w:val="0"/>
      <w:marBottom w:val="0"/>
      <w:divBdr>
        <w:top w:val="none" w:sz="0" w:space="0" w:color="auto"/>
        <w:left w:val="none" w:sz="0" w:space="0" w:color="auto"/>
        <w:bottom w:val="none" w:sz="0" w:space="0" w:color="auto"/>
        <w:right w:val="none" w:sz="0" w:space="0" w:color="auto"/>
      </w:divBdr>
    </w:div>
    <w:div w:id="1120957956">
      <w:bodyDiv w:val="1"/>
      <w:marLeft w:val="0"/>
      <w:marRight w:val="0"/>
      <w:marTop w:val="0"/>
      <w:marBottom w:val="0"/>
      <w:divBdr>
        <w:top w:val="none" w:sz="0" w:space="0" w:color="auto"/>
        <w:left w:val="none" w:sz="0" w:space="0" w:color="auto"/>
        <w:bottom w:val="none" w:sz="0" w:space="0" w:color="auto"/>
        <w:right w:val="none" w:sz="0" w:space="0" w:color="auto"/>
      </w:divBdr>
    </w:div>
    <w:div w:id="1294751970">
      <w:bodyDiv w:val="1"/>
      <w:marLeft w:val="0"/>
      <w:marRight w:val="0"/>
      <w:marTop w:val="0"/>
      <w:marBottom w:val="0"/>
      <w:divBdr>
        <w:top w:val="none" w:sz="0" w:space="0" w:color="auto"/>
        <w:left w:val="none" w:sz="0" w:space="0" w:color="auto"/>
        <w:bottom w:val="none" w:sz="0" w:space="0" w:color="auto"/>
        <w:right w:val="none" w:sz="0" w:space="0" w:color="auto"/>
      </w:divBdr>
    </w:div>
    <w:div w:id="1445618575">
      <w:bodyDiv w:val="1"/>
      <w:marLeft w:val="0"/>
      <w:marRight w:val="0"/>
      <w:marTop w:val="0"/>
      <w:marBottom w:val="0"/>
      <w:divBdr>
        <w:top w:val="none" w:sz="0" w:space="0" w:color="auto"/>
        <w:left w:val="none" w:sz="0" w:space="0" w:color="auto"/>
        <w:bottom w:val="none" w:sz="0" w:space="0" w:color="auto"/>
        <w:right w:val="none" w:sz="0" w:space="0" w:color="auto"/>
      </w:divBdr>
    </w:div>
    <w:div w:id="1568612674">
      <w:bodyDiv w:val="1"/>
      <w:marLeft w:val="0"/>
      <w:marRight w:val="0"/>
      <w:marTop w:val="0"/>
      <w:marBottom w:val="0"/>
      <w:divBdr>
        <w:top w:val="none" w:sz="0" w:space="0" w:color="auto"/>
        <w:left w:val="none" w:sz="0" w:space="0" w:color="auto"/>
        <w:bottom w:val="none" w:sz="0" w:space="0" w:color="auto"/>
        <w:right w:val="none" w:sz="0" w:space="0" w:color="auto"/>
      </w:divBdr>
    </w:div>
    <w:div w:id="1589999774">
      <w:bodyDiv w:val="1"/>
      <w:marLeft w:val="0"/>
      <w:marRight w:val="0"/>
      <w:marTop w:val="0"/>
      <w:marBottom w:val="0"/>
      <w:divBdr>
        <w:top w:val="none" w:sz="0" w:space="0" w:color="auto"/>
        <w:left w:val="none" w:sz="0" w:space="0" w:color="auto"/>
        <w:bottom w:val="none" w:sz="0" w:space="0" w:color="auto"/>
        <w:right w:val="none" w:sz="0" w:space="0" w:color="auto"/>
      </w:divBdr>
    </w:div>
    <w:div w:id="1686832950">
      <w:bodyDiv w:val="1"/>
      <w:marLeft w:val="0"/>
      <w:marRight w:val="0"/>
      <w:marTop w:val="0"/>
      <w:marBottom w:val="0"/>
      <w:divBdr>
        <w:top w:val="none" w:sz="0" w:space="0" w:color="auto"/>
        <w:left w:val="none" w:sz="0" w:space="0" w:color="auto"/>
        <w:bottom w:val="none" w:sz="0" w:space="0" w:color="auto"/>
        <w:right w:val="none" w:sz="0" w:space="0" w:color="auto"/>
      </w:divBdr>
    </w:div>
    <w:div w:id="1695422731">
      <w:bodyDiv w:val="1"/>
      <w:marLeft w:val="0"/>
      <w:marRight w:val="0"/>
      <w:marTop w:val="0"/>
      <w:marBottom w:val="0"/>
      <w:divBdr>
        <w:top w:val="none" w:sz="0" w:space="0" w:color="auto"/>
        <w:left w:val="none" w:sz="0" w:space="0" w:color="auto"/>
        <w:bottom w:val="none" w:sz="0" w:space="0" w:color="auto"/>
        <w:right w:val="none" w:sz="0" w:space="0" w:color="auto"/>
      </w:divBdr>
      <w:divsChild>
        <w:div w:id="175265919">
          <w:marLeft w:val="0"/>
          <w:marRight w:val="0"/>
          <w:marTop w:val="0"/>
          <w:marBottom w:val="0"/>
          <w:divBdr>
            <w:top w:val="none" w:sz="0" w:space="0" w:color="auto"/>
            <w:left w:val="none" w:sz="0" w:space="0" w:color="auto"/>
            <w:bottom w:val="none" w:sz="0" w:space="0" w:color="auto"/>
            <w:right w:val="none" w:sz="0" w:space="0" w:color="auto"/>
          </w:divBdr>
        </w:div>
        <w:div w:id="327946458">
          <w:marLeft w:val="0"/>
          <w:marRight w:val="0"/>
          <w:marTop w:val="0"/>
          <w:marBottom w:val="0"/>
          <w:divBdr>
            <w:top w:val="none" w:sz="0" w:space="0" w:color="auto"/>
            <w:left w:val="none" w:sz="0" w:space="0" w:color="auto"/>
            <w:bottom w:val="none" w:sz="0" w:space="0" w:color="auto"/>
            <w:right w:val="none" w:sz="0" w:space="0" w:color="auto"/>
          </w:divBdr>
        </w:div>
        <w:div w:id="300815144">
          <w:marLeft w:val="0"/>
          <w:marRight w:val="0"/>
          <w:marTop w:val="0"/>
          <w:marBottom w:val="0"/>
          <w:divBdr>
            <w:top w:val="none" w:sz="0" w:space="0" w:color="auto"/>
            <w:left w:val="none" w:sz="0" w:space="0" w:color="auto"/>
            <w:bottom w:val="none" w:sz="0" w:space="0" w:color="auto"/>
            <w:right w:val="none" w:sz="0" w:space="0" w:color="auto"/>
          </w:divBdr>
        </w:div>
        <w:div w:id="1670644710">
          <w:marLeft w:val="0"/>
          <w:marRight w:val="0"/>
          <w:marTop w:val="0"/>
          <w:marBottom w:val="0"/>
          <w:divBdr>
            <w:top w:val="none" w:sz="0" w:space="0" w:color="auto"/>
            <w:left w:val="none" w:sz="0" w:space="0" w:color="auto"/>
            <w:bottom w:val="none" w:sz="0" w:space="0" w:color="auto"/>
            <w:right w:val="none" w:sz="0" w:space="0" w:color="auto"/>
          </w:divBdr>
        </w:div>
        <w:div w:id="498541744">
          <w:marLeft w:val="0"/>
          <w:marRight w:val="0"/>
          <w:marTop w:val="0"/>
          <w:marBottom w:val="0"/>
          <w:divBdr>
            <w:top w:val="none" w:sz="0" w:space="0" w:color="auto"/>
            <w:left w:val="none" w:sz="0" w:space="0" w:color="auto"/>
            <w:bottom w:val="none" w:sz="0" w:space="0" w:color="auto"/>
            <w:right w:val="none" w:sz="0" w:space="0" w:color="auto"/>
          </w:divBdr>
        </w:div>
        <w:div w:id="258374623">
          <w:marLeft w:val="0"/>
          <w:marRight w:val="0"/>
          <w:marTop w:val="0"/>
          <w:marBottom w:val="0"/>
          <w:divBdr>
            <w:top w:val="none" w:sz="0" w:space="0" w:color="auto"/>
            <w:left w:val="none" w:sz="0" w:space="0" w:color="auto"/>
            <w:bottom w:val="none" w:sz="0" w:space="0" w:color="auto"/>
            <w:right w:val="none" w:sz="0" w:space="0" w:color="auto"/>
          </w:divBdr>
        </w:div>
        <w:div w:id="1439911263">
          <w:marLeft w:val="0"/>
          <w:marRight w:val="0"/>
          <w:marTop w:val="0"/>
          <w:marBottom w:val="0"/>
          <w:divBdr>
            <w:top w:val="none" w:sz="0" w:space="0" w:color="auto"/>
            <w:left w:val="none" w:sz="0" w:space="0" w:color="auto"/>
            <w:bottom w:val="none" w:sz="0" w:space="0" w:color="auto"/>
            <w:right w:val="none" w:sz="0" w:space="0" w:color="auto"/>
          </w:divBdr>
        </w:div>
        <w:div w:id="1535343363">
          <w:marLeft w:val="0"/>
          <w:marRight w:val="0"/>
          <w:marTop w:val="0"/>
          <w:marBottom w:val="0"/>
          <w:divBdr>
            <w:top w:val="none" w:sz="0" w:space="0" w:color="auto"/>
            <w:left w:val="none" w:sz="0" w:space="0" w:color="auto"/>
            <w:bottom w:val="none" w:sz="0" w:space="0" w:color="auto"/>
            <w:right w:val="none" w:sz="0" w:space="0" w:color="auto"/>
          </w:divBdr>
        </w:div>
      </w:divsChild>
    </w:div>
    <w:div w:id="1749234155">
      <w:bodyDiv w:val="1"/>
      <w:marLeft w:val="0"/>
      <w:marRight w:val="0"/>
      <w:marTop w:val="0"/>
      <w:marBottom w:val="0"/>
      <w:divBdr>
        <w:top w:val="none" w:sz="0" w:space="0" w:color="auto"/>
        <w:left w:val="none" w:sz="0" w:space="0" w:color="auto"/>
        <w:bottom w:val="none" w:sz="0" w:space="0" w:color="auto"/>
        <w:right w:val="none" w:sz="0" w:space="0" w:color="auto"/>
      </w:divBdr>
    </w:div>
    <w:div w:id="1798378709">
      <w:bodyDiv w:val="1"/>
      <w:marLeft w:val="0"/>
      <w:marRight w:val="0"/>
      <w:marTop w:val="0"/>
      <w:marBottom w:val="0"/>
      <w:divBdr>
        <w:top w:val="none" w:sz="0" w:space="0" w:color="auto"/>
        <w:left w:val="none" w:sz="0" w:space="0" w:color="auto"/>
        <w:bottom w:val="none" w:sz="0" w:space="0" w:color="auto"/>
        <w:right w:val="none" w:sz="0" w:space="0" w:color="auto"/>
      </w:divBdr>
    </w:div>
    <w:div w:id="1838762768">
      <w:bodyDiv w:val="1"/>
      <w:marLeft w:val="0"/>
      <w:marRight w:val="0"/>
      <w:marTop w:val="0"/>
      <w:marBottom w:val="0"/>
      <w:divBdr>
        <w:top w:val="none" w:sz="0" w:space="0" w:color="auto"/>
        <w:left w:val="none" w:sz="0" w:space="0" w:color="auto"/>
        <w:bottom w:val="none" w:sz="0" w:space="0" w:color="auto"/>
        <w:right w:val="none" w:sz="0" w:space="0" w:color="auto"/>
      </w:divBdr>
    </w:div>
    <w:div w:id="1851289135">
      <w:bodyDiv w:val="1"/>
      <w:marLeft w:val="0"/>
      <w:marRight w:val="0"/>
      <w:marTop w:val="0"/>
      <w:marBottom w:val="0"/>
      <w:divBdr>
        <w:top w:val="none" w:sz="0" w:space="0" w:color="auto"/>
        <w:left w:val="none" w:sz="0" w:space="0" w:color="auto"/>
        <w:bottom w:val="none" w:sz="0" w:space="0" w:color="auto"/>
        <w:right w:val="none" w:sz="0" w:space="0" w:color="auto"/>
      </w:divBdr>
    </w:div>
    <w:div w:id="1899050228">
      <w:bodyDiv w:val="1"/>
      <w:marLeft w:val="0"/>
      <w:marRight w:val="0"/>
      <w:marTop w:val="0"/>
      <w:marBottom w:val="0"/>
      <w:divBdr>
        <w:top w:val="none" w:sz="0" w:space="0" w:color="auto"/>
        <w:left w:val="none" w:sz="0" w:space="0" w:color="auto"/>
        <w:bottom w:val="none" w:sz="0" w:space="0" w:color="auto"/>
        <w:right w:val="none" w:sz="0" w:space="0" w:color="auto"/>
      </w:divBdr>
    </w:div>
    <w:div w:id="2071346960">
      <w:bodyDiv w:val="1"/>
      <w:marLeft w:val="0"/>
      <w:marRight w:val="0"/>
      <w:marTop w:val="0"/>
      <w:marBottom w:val="0"/>
      <w:divBdr>
        <w:top w:val="none" w:sz="0" w:space="0" w:color="auto"/>
        <w:left w:val="none" w:sz="0" w:space="0" w:color="auto"/>
        <w:bottom w:val="none" w:sz="0" w:space="0" w:color="auto"/>
        <w:right w:val="none" w:sz="0" w:space="0" w:color="auto"/>
      </w:divBdr>
    </w:div>
    <w:div w:id="2137482127">
      <w:bodyDiv w:val="1"/>
      <w:marLeft w:val="0"/>
      <w:marRight w:val="0"/>
      <w:marTop w:val="0"/>
      <w:marBottom w:val="0"/>
      <w:divBdr>
        <w:top w:val="none" w:sz="0" w:space="0" w:color="auto"/>
        <w:left w:val="none" w:sz="0" w:space="0" w:color="auto"/>
        <w:bottom w:val="none" w:sz="0" w:space="0" w:color="auto"/>
        <w:right w:val="none" w:sz="0" w:space="0" w:color="auto"/>
      </w:divBdr>
    </w:div>
    <w:div w:id="2144492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ensing.plymouth.gov.uk/1/WcaHome" TargetMode="External"/><Relationship Id="rId3" Type="http://schemas.openxmlformats.org/officeDocument/2006/relationships/styles" Target="styles.xml"/><Relationship Id="rId7" Type="http://schemas.openxmlformats.org/officeDocument/2006/relationships/hyperlink" Target="https://www.plymouth.gov.uk/report-alleged-unauthorised-develop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ymouth.gov.uk/no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C1FFC-52FE-455F-96B6-14A37661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Worrall</dc:creator>
  <cp:keywords/>
  <dc:description/>
  <cp:lastModifiedBy>Martin Worrall</cp:lastModifiedBy>
  <cp:revision>118</cp:revision>
  <cp:lastPrinted>2023-10-21T14:09:00Z</cp:lastPrinted>
  <dcterms:created xsi:type="dcterms:W3CDTF">2025-03-21T16:53:00Z</dcterms:created>
  <dcterms:modified xsi:type="dcterms:W3CDTF">2025-04-19T16:02:00Z</dcterms:modified>
</cp:coreProperties>
</file>